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B2F0" w14:textId="77777777" w:rsidR="005B35F2" w:rsidRPr="007F115A" w:rsidRDefault="005B35F2" w:rsidP="005B35F2">
      <w:pPr>
        <w:widowControl/>
        <w:adjustRightInd w:val="0"/>
        <w:snapToGrid w:val="0"/>
        <w:spacing w:line="312" w:lineRule="auto"/>
        <w:ind w:leftChars="200" w:left="2187" w:hangingChars="400" w:hanging="1767"/>
        <w:jc w:val="center"/>
        <w:rPr>
          <w:rFonts w:ascii="仿宋" w:eastAsia="仿宋" w:hAnsi="仿宋"/>
          <w:b/>
          <w:color w:val="000000"/>
          <w:kern w:val="0"/>
          <w:sz w:val="44"/>
          <w:szCs w:val="44"/>
        </w:rPr>
      </w:pPr>
      <w:r w:rsidRPr="007F115A">
        <w:rPr>
          <w:rFonts w:ascii="仿宋" w:eastAsia="仿宋" w:hAnsi="仿宋"/>
          <w:b/>
          <w:color w:val="000000"/>
          <w:kern w:val="0"/>
          <w:sz w:val="44"/>
          <w:szCs w:val="44"/>
        </w:rPr>
        <w:t>哈尔滨工业大学大学特种陶瓷研究所</w:t>
      </w:r>
    </w:p>
    <w:p w14:paraId="05BECBA8" w14:textId="3AC63626" w:rsidR="0011464D" w:rsidRPr="005B35F2" w:rsidRDefault="002D068A" w:rsidP="005B35F2">
      <w:pPr>
        <w:adjustRightInd w:val="0"/>
        <w:snapToGrid w:val="0"/>
        <w:spacing w:afterLines="50" w:after="156" w:line="312" w:lineRule="auto"/>
        <w:jc w:val="center"/>
        <w:rPr>
          <w:rFonts w:eastAsia="华文行楷"/>
          <w:bCs/>
          <w:color w:val="000000"/>
          <w:kern w:val="0"/>
          <w:sz w:val="44"/>
          <w:szCs w:val="44"/>
        </w:rPr>
      </w:pPr>
      <w:r w:rsidRPr="005B35F2">
        <w:rPr>
          <w:rFonts w:eastAsia="华文行楷" w:hint="eastAsia"/>
          <w:bCs/>
          <w:color w:val="000000"/>
          <w:kern w:val="0"/>
          <w:sz w:val="44"/>
          <w:szCs w:val="44"/>
        </w:rPr>
        <w:t>化学药品安全</w:t>
      </w:r>
      <w:r w:rsidR="0030598B" w:rsidRPr="005B35F2">
        <w:rPr>
          <w:rFonts w:eastAsia="华文行楷" w:hint="eastAsia"/>
          <w:bCs/>
          <w:color w:val="000000"/>
          <w:kern w:val="0"/>
          <w:sz w:val="44"/>
          <w:szCs w:val="44"/>
        </w:rPr>
        <w:t>预防及</w:t>
      </w:r>
      <w:r w:rsidR="0011464D" w:rsidRPr="005B35F2">
        <w:rPr>
          <w:rFonts w:eastAsia="华文行楷" w:hint="eastAsia"/>
          <w:bCs/>
          <w:color w:val="000000"/>
          <w:kern w:val="0"/>
          <w:sz w:val="44"/>
          <w:szCs w:val="44"/>
        </w:rPr>
        <w:t>应急预案</w:t>
      </w:r>
    </w:p>
    <w:p w14:paraId="7B29C440" w14:textId="3D13C191" w:rsidR="001D3CE7" w:rsidRPr="00322E0F" w:rsidRDefault="00997176" w:rsidP="001D3CE7">
      <w:pPr>
        <w:adjustRightInd w:val="0"/>
        <w:snapToGrid w:val="0"/>
        <w:spacing w:line="312" w:lineRule="auto"/>
        <w:ind w:firstLineChars="200" w:firstLine="560"/>
        <w:rPr>
          <w:rFonts w:eastAsia="楷体"/>
          <w:sz w:val="28"/>
          <w:szCs w:val="28"/>
        </w:rPr>
      </w:pPr>
      <w:r>
        <w:rPr>
          <w:rFonts w:eastAsia="楷体" w:hint="eastAsia"/>
          <w:sz w:val="28"/>
          <w:szCs w:val="28"/>
        </w:rPr>
        <w:t>化学药品</w:t>
      </w:r>
      <w:r w:rsidR="001D3CE7" w:rsidRPr="00322E0F">
        <w:rPr>
          <w:rFonts w:eastAsia="楷体"/>
          <w:sz w:val="28"/>
          <w:szCs w:val="28"/>
        </w:rPr>
        <w:t>在</w:t>
      </w:r>
      <w:r>
        <w:rPr>
          <w:rFonts w:eastAsia="楷体" w:hint="eastAsia"/>
          <w:sz w:val="28"/>
          <w:szCs w:val="28"/>
        </w:rPr>
        <w:t>存放和</w:t>
      </w:r>
      <w:r w:rsidR="00E10452">
        <w:rPr>
          <w:rFonts w:eastAsia="楷体" w:hint="eastAsia"/>
          <w:sz w:val="28"/>
          <w:szCs w:val="28"/>
        </w:rPr>
        <w:t>实验过程中</w:t>
      </w:r>
      <w:r w:rsidR="001D3CE7" w:rsidRPr="00322E0F">
        <w:rPr>
          <w:rFonts w:eastAsia="楷体"/>
          <w:sz w:val="28"/>
          <w:szCs w:val="28"/>
        </w:rPr>
        <w:t>，存在着</w:t>
      </w:r>
      <w:r w:rsidR="00E10452">
        <w:rPr>
          <w:rFonts w:eastAsia="楷体" w:hint="eastAsia"/>
          <w:sz w:val="28"/>
          <w:szCs w:val="28"/>
        </w:rPr>
        <w:t>对人员灼烧伤</w:t>
      </w:r>
      <w:r w:rsidR="00AD3B41">
        <w:rPr>
          <w:rFonts w:eastAsia="楷体" w:hint="eastAsia"/>
          <w:sz w:val="28"/>
          <w:szCs w:val="28"/>
        </w:rPr>
        <w:t>、中毒</w:t>
      </w:r>
      <w:r w:rsidR="00E10452">
        <w:rPr>
          <w:rFonts w:eastAsia="楷体" w:hint="eastAsia"/>
          <w:sz w:val="28"/>
          <w:szCs w:val="28"/>
        </w:rPr>
        <w:t>和</w:t>
      </w:r>
      <w:r w:rsidR="00AD3B41">
        <w:rPr>
          <w:rFonts w:eastAsia="楷体" w:hint="eastAsia"/>
          <w:sz w:val="28"/>
          <w:szCs w:val="28"/>
        </w:rPr>
        <w:t>着火</w:t>
      </w:r>
      <w:r w:rsidR="001D3CE7" w:rsidRPr="00322E0F">
        <w:rPr>
          <w:rFonts w:eastAsia="楷体"/>
          <w:sz w:val="28"/>
          <w:szCs w:val="28"/>
        </w:rPr>
        <w:t>等潜在危险。</w:t>
      </w:r>
      <w:r w:rsidR="00812E19" w:rsidRPr="00322E0F">
        <w:rPr>
          <w:rFonts w:eastAsia="楷体"/>
          <w:sz w:val="28"/>
          <w:szCs w:val="28"/>
        </w:rPr>
        <w:t>事故分为</w:t>
      </w:r>
      <w:r w:rsidR="00AD3B41">
        <w:rPr>
          <w:rFonts w:eastAsia="楷体" w:hint="eastAsia"/>
          <w:sz w:val="28"/>
          <w:szCs w:val="28"/>
        </w:rPr>
        <w:t>轻微</w:t>
      </w:r>
      <w:r w:rsidR="00812E19" w:rsidRPr="00322E0F">
        <w:rPr>
          <w:rFonts w:eastAsia="楷体"/>
          <w:sz w:val="28"/>
          <w:szCs w:val="28"/>
        </w:rPr>
        <w:t>事故</w:t>
      </w:r>
      <w:r w:rsidR="00812E19">
        <w:rPr>
          <w:rFonts w:eastAsia="楷体" w:hint="eastAsia"/>
          <w:sz w:val="28"/>
          <w:szCs w:val="28"/>
        </w:rPr>
        <w:t>和</w:t>
      </w:r>
      <w:r w:rsidR="00AD3B41">
        <w:rPr>
          <w:rFonts w:eastAsia="楷体" w:hint="eastAsia"/>
          <w:sz w:val="28"/>
          <w:szCs w:val="28"/>
        </w:rPr>
        <w:t>重大</w:t>
      </w:r>
      <w:r w:rsidR="00812E19" w:rsidRPr="00322E0F">
        <w:rPr>
          <w:rFonts w:eastAsia="楷体"/>
          <w:sz w:val="28"/>
          <w:szCs w:val="28"/>
        </w:rPr>
        <w:t>事故。</w:t>
      </w:r>
      <w:r w:rsidR="001D3CE7" w:rsidRPr="00322E0F">
        <w:rPr>
          <w:rFonts w:eastAsia="楷体"/>
          <w:sz w:val="28"/>
          <w:szCs w:val="28"/>
        </w:rPr>
        <w:t>当</w:t>
      </w:r>
      <w:r w:rsidR="00E10452">
        <w:rPr>
          <w:rFonts w:eastAsia="楷体" w:hint="eastAsia"/>
          <w:sz w:val="28"/>
          <w:szCs w:val="28"/>
        </w:rPr>
        <w:t>化学药品</w:t>
      </w:r>
      <w:r w:rsidR="00E10452" w:rsidRPr="00322E0F">
        <w:rPr>
          <w:rFonts w:eastAsia="楷体"/>
          <w:sz w:val="28"/>
          <w:szCs w:val="28"/>
        </w:rPr>
        <w:t>在</w:t>
      </w:r>
      <w:r w:rsidR="00E10452">
        <w:rPr>
          <w:rFonts w:eastAsia="楷体" w:hint="eastAsia"/>
          <w:sz w:val="28"/>
          <w:szCs w:val="28"/>
        </w:rPr>
        <w:t>存放和实验过程中</w:t>
      </w:r>
      <w:r w:rsidR="001D3CE7" w:rsidRPr="00322E0F">
        <w:rPr>
          <w:rFonts w:eastAsia="楷体"/>
          <w:sz w:val="28"/>
          <w:szCs w:val="28"/>
        </w:rPr>
        <w:t>发生</w:t>
      </w:r>
      <w:r w:rsidR="00AD3B41">
        <w:rPr>
          <w:rFonts w:eastAsia="楷体" w:hint="eastAsia"/>
          <w:sz w:val="28"/>
          <w:szCs w:val="28"/>
        </w:rPr>
        <w:t>化学品伤人刑事案件和灾害性事故等</w:t>
      </w:r>
      <w:r w:rsidR="001D3CE7" w:rsidRPr="00322E0F">
        <w:rPr>
          <w:rFonts w:eastAsia="楷体"/>
          <w:sz w:val="28"/>
          <w:szCs w:val="28"/>
        </w:rPr>
        <w:t>重大安全事故时，应立即启动本《安全应急预案》进行应急救援。</w:t>
      </w:r>
    </w:p>
    <w:p w14:paraId="2DC817D6" w14:textId="6803C8D7" w:rsidR="00AD3B41" w:rsidRPr="007E3405" w:rsidRDefault="00AD3B41" w:rsidP="00AD3B41">
      <w:pPr>
        <w:adjustRightInd w:val="0"/>
        <w:snapToGrid w:val="0"/>
        <w:spacing w:line="312" w:lineRule="auto"/>
        <w:rPr>
          <w:rFonts w:eastAsia="楷体"/>
          <w:b/>
          <w:bCs/>
          <w:sz w:val="30"/>
          <w:szCs w:val="30"/>
        </w:rPr>
      </w:pPr>
      <w:r w:rsidRPr="007E3405">
        <w:rPr>
          <w:rFonts w:eastAsia="楷体"/>
          <w:b/>
          <w:bCs/>
          <w:sz w:val="30"/>
          <w:szCs w:val="30"/>
        </w:rPr>
        <w:t>一、</w:t>
      </w:r>
      <w:r>
        <w:rPr>
          <w:rFonts w:eastAsia="楷体" w:hint="eastAsia"/>
          <w:b/>
          <w:bCs/>
          <w:sz w:val="30"/>
          <w:szCs w:val="30"/>
        </w:rPr>
        <w:t>特陶所</w:t>
      </w:r>
      <w:r w:rsidRPr="007E3405">
        <w:rPr>
          <w:rFonts w:eastAsia="楷体"/>
          <w:b/>
          <w:bCs/>
          <w:sz w:val="30"/>
          <w:szCs w:val="30"/>
        </w:rPr>
        <w:t>实验室</w:t>
      </w:r>
      <w:r w:rsidR="007A490C">
        <w:rPr>
          <w:rFonts w:eastAsia="楷体" w:hint="eastAsia"/>
          <w:b/>
          <w:bCs/>
          <w:sz w:val="30"/>
          <w:szCs w:val="30"/>
        </w:rPr>
        <w:t>化学药品</w:t>
      </w:r>
      <w:r w:rsidRPr="007E3405">
        <w:rPr>
          <w:rFonts w:eastAsia="楷体"/>
          <w:b/>
          <w:bCs/>
          <w:sz w:val="30"/>
          <w:szCs w:val="30"/>
        </w:rPr>
        <w:t>安全</w:t>
      </w:r>
      <w:r w:rsidR="007A490C">
        <w:rPr>
          <w:rFonts w:eastAsia="楷体" w:hint="eastAsia"/>
          <w:b/>
          <w:bCs/>
          <w:sz w:val="30"/>
          <w:szCs w:val="30"/>
        </w:rPr>
        <w:t>事故及处理方法</w:t>
      </w:r>
    </w:p>
    <w:p w14:paraId="03979672" w14:textId="10BF8ACF" w:rsidR="00DA4974" w:rsidRPr="006C49D8" w:rsidRDefault="00BA6350" w:rsidP="006C49D8">
      <w:pPr>
        <w:adjustRightInd w:val="0"/>
        <w:snapToGrid w:val="0"/>
        <w:spacing w:line="312" w:lineRule="auto"/>
        <w:ind w:firstLineChars="200" w:firstLine="562"/>
        <w:rPr>
          <w:rFonts w:eastAsia="楷体"/>
          <w:b/>
          <w:bCs/>
          <w:sz w:val="28"/>
          <w:szCs w:val="28"/>
        </w:rPr>
      </w:pPr>
      <w:r w:rsidRPr="006C49D8">
        <w:rPr>
          <w:rFonts w:eastAsia="楷体"/>
          <w:b/>
          <w:bCs/>
          <w:sz w:val="28"/>
          <w:szCs w:val="28"/>
        </w:rPr>
        <w:t>（一）</w:t>
      </w:r>
      <w:r w:rsidRPr="006C49D8">
        <w:rPr>
          <w:rFonts w:eastAsia="楷体" w:hint="eastAsia"/>
          <w:b/>
          <w:bCs/>
          <w:sz w:val="28"/>
          <w:szCs w:val="28"/>
        </w:rPr>
        <w:t>实验室化学灼伤</w:t>
      </w:r>
      <w:r w:rsidR="007A490C">
        <w:rPr>
          <w:rFonts w:eastAsia="楷体" w:hint="eastAsia"/>
          <w:b/>
          <w:bCs/>
          <w:sz w:val="28"/>
          <w:szCs w:val="28"/>
        </w:rPr>
        <w:t>事故</w:t>
      </w:r>
    </w:p>
    <w:p w14:paraId="69733F8B" w14:textId="6E0A5737" w:rsidR="00AD6D9E" w:rsidRPr="006C49D8" w:rsidRDefault="00AD6D9E" w:rsidP="006C49D8">
      <w:pPr>
        <w:adjustRightInd w:val="0"/>
        <w:snapToGrid w:val="0"/>
        <w:spacing w:line="312" w:lineRule="auto"/>
        <w:ind w:firstLineChars="200" w:firstLine="560"/>
        <w:rPr>
          <w:rFonts w:eastAsia="楷体"/>
          <w:sz w:val="28"/>
          <w:szCs w:val="28"/>
        </w:rPr>
      </w:pPr>
      <w:r w:rsidRPr="006C49D8">
        <w:rPr>
          <w:rFonts w:eastAsia="楷体" w:hint="eastAsia"/>
          <w:sz w:val="28"/>
          <w:szCs w:val="28"/>
        </w:rPr>
        <w:t>化学灼伤的在化学实验过程中也是经常出现的安全事故，例如；眼睛灼伤是眼内溅入碱金属、溴、磷、浓酸、浓碱等化学药品和其它具有刺激的物质对眼睛造成灼伤；皮肤灼伤有酸灼伤，如氢氟酸能腐烂指甲、骨头，滴在皮肤上，会形成痛苦的、难以治愈的烧伤。碱灼伤，如溴灼伤这是很危险的。被溴灼伤后的伤口一般不易愈合，必须严加防范。</w:t>
      </w:r>
    </w:p>
    <w:p w14:paraId="0559B72E" w14:textId="69D9454C" w:rsidR="00AD6D9E" w:rsidRPr="006C49D8" w:rsidRDefault="00AD6D9E" w:rsidP="006C49D8">
      <w:pPr>
        <w:adjustRightInd w:val="0"/>
        <w:snapToGrid w:val="0"/>
        <w:spacing w:line="312" w:lineRule="auto"/>
        <w:ind w:firstLineChars="200" w:firstLine="560"/>
        <w:rPr>
          <w:rFonts w:eastAsia="楷体"/>
          <w:sz w:val="28"/>
          <w:szCs w:val="28"/>
        </w:rPr>
      </w:pPr>
      <w:r w:rsidRPr="006C49D8">
        <w:rPr>
          <w:rFonts w:eastAsia="楷体" w:hint="eastAsia"/>
          <w:sz w:val="28"/>
          <w:szCs w:val="28"/>
        </w:rPr>
        <w:t>化学灼烧预防：</w:t>
      </w:r>
    </w:p>
    <w:p w14:paraId="5DD5009A" w14:textId="545A6D71" w:rsidR="00AD6D9E" w:rsidRPr="006C49D8" w:rsidRDefault="006C49D8" w:rsidP="006C49D8">
      <w:pPr>
        <w:adjustRightInd w:val="0"/>
        <w:snapToGrid w:val="0"/>
        <w:spacing w:line="312" w:lineRule="auto"/>
        <w:ind w:firstLineChars="200" w:firstLine="560"/>
        <w:rPr>
          <w:rFonts w:eastAsia="楷体"/>
          <w:sz w:val="28"/>
          <w:szCs w:val="28"/>
        </w:rPr>
      </w:pPr>
      <w:r w:rsidRPr="006C49D8">
        <w:rPr>
          <w:rFonts w:eastAsia="楷体"/>
          <w:sz w:val="28"/>
          <w:szCs w:val="28"/>
        </w:rPr>
        <w:t>1</w:t>
      </w:r>
      <w:r w:rsidR="00DF1A19" w:rsidRPr="006C49D8">
        <w:rPr>
          <w:rFonts w:eastAsia="楷体" w:hint="eastAsia"/>
          <w:sz w:val="28"/>
          <w:szCs w:val="28"/>
        </w:rPr>
        <w:t>、</w:t>
      </w:r>
      <w:r w:rsidR="00AD6D9E" w:rsidRPr="006C49D8">
        <w:rPr>
          <w:rFonts w:eastAsia="楷体" w:hint="eastAsia"/>
          <w:sz w:val="28"/>
          <w:szCs w:val="28"/>
        </w:rPr>
        <w:t>最重要的是保护好眼睛！在化学实验室里应该一直配戴护目镜（平光玻璃或有机玻璃眼镜），防止眼睛受刺激性气体薰染，防止任何化学药品特别是强酸、强碱、玻璃屑等异物进入眼内。</w:t>
      </w:r>
    </w:p>
    <w:p w14:paraId="4F850A2E" w14:textId="349E91AB" w:rsidR="00AD6D9E" w:rsidRPr="006C49D8" w:rsidRDefault="006C49D8" w:rsidP="006C49D8">
      <w:pPr>
        <w:adjustRightInd w:val="0"/>
        <w:snapToGrid w:val="0"/>
        <w:spacing w:line="312" w:lineRule="auto"/>
        <w:ind w:firstLineChars="200" w:firstLine="560"/>
        <w:rPr>
          <w:rFonts w:eastAsia="楷体"/>
          <w:sz w:val="28"/>
          <w:szCs w:val="28"/>
        </w:rPr>
      </w:pPr>
      <w:r w:rsidRPr="006C49D8">
        <w:rPr>
          <w:rFonts w:eastAsia="楷体"/>
          <w:sz w:val="28"/>
          <w:szCs w:val="28"/>
        </w:rPr>
        <w:t>2</w:t>
      </w:r>
      <w:r w:rsidR="00DF1A19" w:rsidRPr="006C49D8">
        <w:rPr>
          <w:rFonts w:eastAsia="楷体" w:hint="eastAsia"/>
          <w:sz w:val="28"/>
          <w:szCs w:val="28"/>
        </w:rPr>
        <w:t>、</w:t>
      </w:r>
      <w:r w:rsidR="00AD6D9E" w:rsidRPr="006C49D8">
        <w:rPr>
          <w:rFonts w:eastAsia="楷体" w:hint="eastAsia"/>
          <w:sz w:val="28"/>
          <w:szCs w:val="28"/>
        </w:rPr>
        <w:t>禁止用手直接取用任何化学药品，使用毒品时除用药匙、量器外必须配戴橡皮手套，实验后马上清洗仪器用具，立即用肥皂洗手。</w:t>
      </w:r>
    </w:p>
    <w:p w14:paraId="3DE478AD" w14:textId="3E1EC381" w:rsidR="00AD6D9E" w:rsidRPr="006C49D8" w:rsidRDefault="006C49D8" w:rsidP="006C49D8">
      <w:pPr>
        <w:adjustRightInd w:val="0"/>
        <w:snapToGrid w:val="0"/>
        <w:spacing w:line="312" w:lineRule="auto"/>
        <w:ind w:firstLineChars="200" w:firstLine="560"/>
        <w:rPr>
          <w:rFonts w:eastAsia="楷体"/>
          <w:sz w:val="28"/>
          <w:szCs w:val="28"/>
        </w:rPr>
      </w:pPr>
      <w:r w:rsidRPr="006C49D8">
        <w:rPr>
          <w:rFonts w:eastAsia="楷体"/>
          <w:sz w:val="28"/>
          <w:szCs w:val="28"/>
        </w:rPr>
        <w:t>3</w:t>
      </w:r>
      <w:r w:rsidR="00DF1A19" w:rsidRPr="006C49D8">
        <w:rPr>
          <w:rFonts w:eastAsia="楷体" w:hint="eastAsia"/>
          <w:sz w:val="28"/>
          <w:szCs w:val="28"/>
        </w:rPr>
        <w:t>、</w:t>
      </w:r>
      <w:r w:rsidR="00AD6D9E" w:rsidRPr="006C49D8">
        <w:rPr>
          <w:rFonts w:eastAsia="楷体" w:hint="eastAsia"/>
          <w:sz w:val="28"/>
          <w:szCs w:val="28"/>
        </w:rPr>
        <w:t>尽量避免吸入任何药品和溶剂蒸气。处理具有刺激性的、恶臭的和有毒的化学药品时，如</w:t>
      </w:r>
      <w:r w:rsidR="00AD6D9E" w:rsidRPr="006C49D8">
        <w:rPr>
          <w:rFonts w:eastAsia="楷体" w:hint="eastAsia"/>
          <w:sz w:val="28"/>
          <w:szCs w:val="28"/>
        </w:rPr>
        <w:t>HF</w:t>
      </w:r>
      <w:r w:rsidR="00AD6D9E" w:rsidRPr="006C49D8">
        <w:rPr>
          <w:rFonts w:eastAsia="楷体" w:hint="eastAsia"/>
          <w:sz w:val="28"/>
          <w:szCs w:val="28"/>
        </w:rPr>
        <w:t>、浓硝酸、发烟硫酸、浓盐酸、乙酰氯等，必须在通风橱中进行。通风橱开启后，不要把头伸入橱内，并保持实验室通风良好。</w:t>
      </w:r>
    </w:p>
    <w:p w14:paraId="00F66941" w14:textId="37DB8444" w:rsidR="00AD6D9E" w:rsidRPr="006C49D8" w:rsidRDefault="006C49D8" w:rsidP="006C49D8">
      <w:pPr>
        <w:adjustRightInd w:val="0"/>
        <w:snapToGrid w:val="0"/>
        <w:spacing w:line="312" w:lineRule="auto"/>
        <w:ind w:firstLineChars="200" w:firstLine="560"/>
        <w:rPr>
          <w:rFonts w:eastAsia="楷体"/>
          <w:sz w:val="28"/>
          <w:szCs w:val="28"/>
        </w:rPr>
      </w:pPr>
      <w:r w:rsidRPr="006C49D8">
        <w:rPr>
          <w:rFonts w:eastAsia="楷体"/>
          <w:sz w:val="28"/>
          <w:szCs w:val="28"/>
        </w:rPr>
        <w:t>4</w:t>
      </w:r>
      <w:r w:rsidR="00DF1A19" w:rsidRPr="006C49D8">
        <w:rPr>
          <w:rFonts w:eastAsia="楷体" w:hint="eastAsia"/>
          <w:sz w:val="28"/>
          <w:szCs w:val="28"/>
        </w:rPr>
        <w:t>、</w:t>
      </w:r>
      <w:r w:rsidR="00AD6D9E" w:rsidRPr="006C49D8">
        <w:rPr>
          <w:rFonts w:eastAsia="楷体" w:hint="eastAsia"/>
          <w:sz w:val="28"/>
          <w:szCs w:val="28"/>
        </w:rPr>
        <w:t>严禁在酸性介质中使用氰化物。</w:t>
      </w:r>
    </w:p>
    <w:p w14:paraId="0830A561" w14:textId="47129D6D" w:rsidR="00AD6D9E" w:rsidRPr="006C49D8" w:rsidRDefault="006C49D8" w:rsidP="006C49D8">
      <w:pPr>
        <w:adjustRightInd w:val="0"/>
        <w:snapToGrid w:val="0"/>
        <w:spacing w:line="312" w:lineRule="auto"/>
        <w:ind w:firstLineChars="200" w:firstLine="560"/>
        <w:rPr>
          <w:rFonts w:eastAsia="楷体"/>
          <w:sz w:val="28"/>
          <w:szCs w:val="28"/>
        </w:rPr>
      </w:pPr>
      <w:r w:rsidRPr="006C49D8">
        <w:rPr>
          <w:rFonts w:eastAsia="楷体"/>
          <w:sz w:val="28"/>
          <w:szCs w:val="28"/>
        </w:rPr>
        <w:t>5</w:t>
      </w:r>
      <w:r w:rsidR="00DF1A19" w:rsidRPr="006C49D8">
        <w:rPr>
          <w:rFonts w:eastAsia="楷体" w:hint="eastAsia"/>
          <w:sz w:val="28"/>
          <w:szCs w:val="28"/>
        </w:rPr>
        <w:t>、</w:t>
      </w:r>
      <w:r w:rsidR="00AD6D9E" w:rsidRPr="006C49D8">
        <w:rPr>
          <w:rFonts w:eastAsia="楷体" w:hint="eastAsia"/>
          <w:sz w:val="28"/>
          <w:szCs w:val="28"/>
        </w:rPr>
        <w:t>禁止口吸吸管移取浓酸、浓碱、有毒液体，应该用洗耳球吸取。禁止冒险品尝药品试剂，不得用鼻子直接嗅气体，而是用手向</w:t>
      </w:r>
      <w:r w:rsidR="00AD6D9E" w:rsidRPr="006C49D8">
        <w:rPr>
          <w:rFonts w:eastAsia="楷体" w:hint="eastAsia"/>
          <w:sz w:val="28"/>
          <w:szCs w:val="28"/>
        </w:rPr>
        <w:lastRenderedPageBreak/>
        <w:t>鼻孔扇入少量气体。</w:t>
      </w:r>
    </w:p>
    <w:p w14:paraId="4D4527A5" w14:textId="6DE3A3FE" w:rsidR="00DF1A19" w:rsidRPr="00FB4003" w:rsidRDefault="00DF1A19"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化学灼烧应急处理：</w:t>
      </w:r>
    </w:p>
    <w:p w14:paraId="710ECD20" w14:textId="7D4C30B2" w:rsidR="00691181" w:rsidRPr="00FB4003" w:rsidRDefault="00FB4003" w:rsidP="00FB4003">
      <w:pPr>
        <w:adjustRightInd w:val="0"/>
        <w:snapToGrid w:val="0"/>
        <w:spacing w:line="312" w:lineRule="auto"/>
        <w:ind w:firstLineChars="200" w:firstLine="560"/>
        <w:rPr>
          <w:rFonts w:eastAsia="楷体"/>
          <w:sz w:val="28"/>
          <w:szCs w:val="28"/>
        </w:rPr>
      </w:pPr>
      <w:r w:rsidRPr="00FB4003">
        <w:rPr>
          <w:rFonts w:eastAsia="楷体"/>
          <w:sz w:val="28"/>
          <w:szCs w:val="28"/>
        </w:rPr>
        <w:t>1</w:t>
      </w:r>
      <w:r w:rsidR="00DF1A19" w:rsidRPr="00FB4003">
        <w:rPr>
          <w:rFonts w:eastAsia="楷体" w:hint="eastAsia"/>
          <w:sz w:val="28"/>
          <w:szCs w:val="28"/>
        </w:rPr>
        <w:t>、</w:t>
      </w:r>
      <w:r w:rsidR="00155944" w:rsidRPr="00FB4003">
        <w:rPr>
          <w:rFonts w:eastAsia="楷体" w:hint="eastAsia"/>
          <w:sz w:val="28"/>
          <w:szCs w:val="28"/>
        </w:rPr>
        <w:t>眼睛灼伤或掉进异物</w:t>
      </w:r>
    </w:p>
    <w:p w14:paraId="5FE04799" w14:textId="77777777" w:rsidR="00155944" w:rsidRPr="00FB4003" w:rsidRDefault="00155944"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眼内溅入任何化学药品，应立即用大量水冲洗十五分钟，不可用稀酸或稀碱冲洗。若有玻璃碎片进入眼内则十分危险，必须十分小心谨慎，不可自取，不可转动眼球，可任其流泪，若碎片不出，则用纱布轻轻包住眼睛急送医院处理。若有木屑、尘粒等异物进入，可由他人翻开眼睑，用消毒棉签轻轻取出或任其流泪，待异物排出后再滴几滴鱼肝油。</w:t>
      </w:r>
    </w:p>
    <w:p w14:paraId="3A27A5E7" w14:textId="4E4FAC27" w:rsidR="00691181" w:rsidRPr="00FB4003" w:rsidRDefault="00FB4003" w:rsidP="00FB4003">
      <w:pPr>
        <w:adjustRightInd w:val="0"/>
        <w:snapToGrid w:val="0"/>
        <w:spacing w:line="312" w:lineRule="auto"/>
        <w:ind w:firstLineChars="200" w:firstLine="560"/>
        <w:rPr>
          <w:rFonts w:eastAsia="楷体"/>
          <w:sz w:val="28"/>
          <w:szCs w:val="28"/>
        </w:rPr>
      </w:pPr>
      <w:r w:rsidRPr="00FB4003">
        <w:rPr>
          <w:rFonts w:eastAsia="楷体"/>
          <w:sz w:val="28"/>
          <w:szCs w:val="28"/>
        </w:rPr>
        <w:t>2</w:t>
      </w:r>
      <w:r w:rsidR="00DF1A19" w:rsidRPr="00FB4003">
        <w:rPr>
          <w:rFonts w:eastAsia="楷体" w:hint="eastAsia"/>
          <w:sz w:val="28"/>
          <w:szCs w:val="28"/>
        </w:rPr>
        <w:t>、</w:t>
      </w:r>
      <w:r w:rsidR="00155944" w:rsidRPr="00FB4003">
        <w:rPr>
          <w:rFonts w:eastAsia="楷体" w:hint="eastAsia"/>
          <w:sz w:val="28"/>
          <w:szCs w:val="28"/>
        </w:rPr>
        <w:t>皮肤灼伤</w:t>
      </w:r>
    </w:p>
    <w:p w14:paraId="1E146949" w14:textId="77777777" w:rsidR="00691181" w:rsidRPr="00FB4003" w:rsidRDefault="00155944"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酸灼伤：先用大量水洗，再用稀</w:t>
      </w:r>
      <w:r w:rsidR="005D6EE6" w:rsidRPr="00FB4003">
        <w:rPr>
          <w:rFonts w:eastAsia="楷体" w:hint="eastAsia"/>
          <w:sz w:val="28"/>
          <w:szCs w:val="28"/>
        </w:rPr>
        <w:t>碳酸氢钠</w:t>
      </w:r>
      <w:r w:rsidRPr="00FB4003">
        <w:rPr>
          <w:rFonts w:eastAsia="楷体" w:hint="eastAsia"/>
          <w:sz w:val="28"/>
          <w:szCs w:val="28"/>
        </w:rPr>
        <w:t>或稀氨水浸洗，最后再用水洗。</w:t>
      </w:r>
      <w:r w:rsidR="00691181" w:rsidRPr="00FB4003">
        <w:rPr>
          <w:rFonts w:eastAsia="楷体" w:hint="eastAsia"/>
          <w:sz w:val="28"/>
          <w:szCs w:val="28"/>
        </w:rPr>
        <w:t>皮肤若被</w:t>
      </w:r>
      <w:r w:rsidR="005D6EE6" w:rsidRPr="00FB4003">
        <w:rPr>
          <w:rFonts w:eastAsia="楷体" w:hint="eastAsia"/>
          <w:sz w:val="28"/>
          <w:szCs w:val="28"/>
        </w:rPr>
        <w:t>氢氟酸</w:t>
      </w:r>
      <w:r w:rsidR="00691181" w:rsidRPr="00FB4003">
        <w:rPr>
          <w:rFonts w:eastAsia="楷体" w:hint="eastAsia"/>
          <w:sz w:val="28"/>
          <w:szCs w:val="28"/>
        </w:rPr>
        <w:t>灼烧后，应先用大量水冲洗</w:t>
      </w:r>
      <w:r w:rsidR="00691181" w:rsidRPr="00FB4003">
        <w:rPr>
          <w:rFonts w:eastAsia="楷体" w:hint="eastAsia"/>
          <w:sz w:val="28"/>
          <w:szCs w:val="28"/>
        </w:rPr>
        <w:t>20</w:t>
      </w:r>
      <w:r w:rsidR="00691181" w:rsidRPr="00FB4003">
        <w:rPr>
          <w:rFonts w:eastAsia="楷体" w:hint="eastAsia"/>
          <w:sz w:val="28"/>
          <w:szCs w:val="28"/>
        </w:rPr>
        <w:t>分钟以上，再用冰冷的饱和</w:t>
      </w:r>
      <w:r w:rsidR="005D6EE6" w:rsidRPr="00FB4003">
        <w:rPr>
          <w:rFonts w:eastAsia="楷体" w:hint="eastAsia"/>
          <w:sz w:val="28"/>
          <w:szCs w:val="28"/>
        </w:rPr>
        <w:t>硫酸镁</w:t>
      </w:r>
      <w:r w:rsidR="00691181" w:rsidRPr="00FB4003">
        <w:rPr>
          <w:rFonts w:eastAsia="楷体" w:hint="eastAsia"/>
          <w:sz w:val="28"/>
          <w:szCs w:val="28"/>
        </w:rPr>
        <w:t>溶液或</w:t>
      </w:r>
      <w:r w:rsidR="00691181" w:rsidRPr="00FB4003">
        <w:rPr>
          <w:rFonts w:eastAsia="楷体" w:hint="eastAsia"/>
          <w:sz w:val="28"/>
          <w:szCs w:val="28"/>
        </w:rPr>
        <w:t>70%</w:t>
      </w:r>
      <w:r w:rsidR="00691181" w:rsidRPr="00FB4003">
        <w:rPr>
          <w:rFonts w:eastAsia="楷体" w:hint="eastAsia"/>
          <w:sz w:val="28"/>
          <w:szCs w:val="28"/>
        </w:rPr>
        <w:t>酒精浸洗</w:t>
      </w:r>
      <w:r w:rsidR="00691181" w:rsidRPr="00FB4003">
        <w:rPr>
          <w:rFonts w:eastAsia="楷体" w:hint="eastAsia"/>
          <w:sz w:val="28"/>
          <w:szCs w:val="28"/>
        </w:rPr>
        <w:t>30</w:t>
      </w:r>
      <w:r w:rsidR="00691181" w:rsidRPr="00FB4003">
        <w:rPr>
          <w:rFonts w:eastAsia="楷体" w:hint="eastAsia"/>
          <w:sz w:val="28"/>
          <w:szCs w:val="28"/>
        </w:rPr>
        <w:t>分钟以上；或用大量水冲洗后，用肥皂水或</w:t>
      </w:r>
      <w:r w:rsidR="00691181" w:rsidRPr="00FB4003">
        <w:rPr>
          <w:rFonts w:eastAsia="楷体" w:hint="eastAsia"/>
          <w:sz w:val="28"/>
          <w:szCs w:val="28"/>
        </w:rPr>
        <w:t>2%</w:t>
      </w:r>
      <w:r w:rsidR="00691181" w:rsidRPr="00FB4003">
        <w:rPr>
          <w:rFonts w:eastAsia="楷体" w:hint="eastAsia"/>
          <w:sz w:val="28"/>
          <w:szCs w:val="28"/>
        </w:rPr>
        <w:t>～</w:t>
      </w:r>
      <w:r w:rsidR="00691181" w:rsidRPr="00FB4003">
        <w:rPr>
          <w:rFonts w:eastAsia="楷体" w:hint="eastAsia"/>
          <w:sz w:val="28"/>
          <w:szCs w:val="28"/>
        </w:rPr>
        <w:t>5%</w:t>
      </w:r>
      <w:r w:rsidR="00695EC4" w:rsidRPr="00FB4003">
        <w:rPr>
          <w:rFonts w:eastAsia="楷体"/>
          <w:sz w:val="28"/>
          <w:szCs w:val="28"/>
        </w:rPr>
        <w:t xml:space="preserve"> </w:t>
      </w:r>
      <w:r w:rsidR="005D6EE6" w:rsidRPr="00FB4003">
        <w:rPr>
          <w:rFonts w:eastAsia="楷体" w:hint="eastAsia"/>
          <w:sz w:val="28"/>
          <w:szCs w:val="28"/>
        </w:rPr>
        <w:t>碳酸氢钠</w:t>
      </w:r>
      <w:r w:rsidR="00691181" w:rsidRPr="00FB4003">
        <w:rPr>
          <w:rFonts w:eastAsia="楷体" w:hint="eastAsia"/>
          <w:sz w:val="28"/>
          <w:szCs w:val="28"/>
        </w:rPr>
        <w:t>溶液冲洗，用</w:t>
      </w:r>
      <w:r w:rsidR="00691181" w:rsidRPr="00FB4003">
        <w:rPr>
          <w:rFonts w:eastAsia="楷体" w:hint="eastAsia"/>
          <w:sz w:val="28"/>
          <w:szCs w:val="28"/>
        </w:rPr>
        <w:t>5%</w:t>
      </w:r>
      <w:r w:rsidR="00691181" w:rsidRPr="00FB4003">
        <w:rPr>
          <w:rFonts w:eastAsia="楷体"/>
          <w:sz w:val="28"/>
          <w:szCs w:val="28"/>
        </w:rPr>
        <w:t xml:space="preserve"> </w:t>
      </w:r>
      <w:r w:rsidR="005D6EE6" w:rsidRPr="00FB4003">
        <w:rPr>
          <w:rFonts w:eastAsia="楷体" w:hint="eastAsia"/>
          <w:sz w:val="28"/>
          <w:szCs w:val="28"/>
        </w:rPr>
        <w:t>碳酸氢钠</w:t>
      </w:r>
      <w:r w:rsidR="00691181" w:rsidRPr="00FB4003">
        <w:rPr>
          <w:rFonts w:eastAsia="楷体" w:hint="eastAsia"/>
          <w:sz w:val="28"/>
          <w:szCs w:val="28"/>
        </w:rPr>
        <w:t>溶液湿敷。局部外用可的松软膏或紫草油软膏及硫酸镁糊剂。</w:t>
      </w:r>
    </w:p>
    <w:p w14:paraId="1017CB3F" w14:textId="77777777" w:rsidR="00695EC4" w:rsidRPr="00FB4003" w:rsidRDefault="00155944"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碱灼伤：先用大量水冲洗，再用</w:t>
      </w:r>
      <w:r w:rsidRPr="00FB4003">
        <w:rPr>
          <w:rFonts w:eastAsia="楷体" w:hint="eastAsia"/>
          <w:sz w:val="28"/>
          <w:szCs w:val="28"/>
        </w:rPr>
        <w:t>1%</w:t>
      </w:r>
      <w:r w:rsidR="00695EC4" w:rsidRPr="00FB4003">
        <w:rPr>
          <w:rFonts w:eastAsia="楷体"/>
          <w:sz w:val="28"/>
          <w:szCs w:val="28"/>
        </w:rPr>
        <w:t xml:space="preserve"> </w:t>
      </w:r>
      <w:r w:rsidR="005D6EE6" w:rsidRPr="00FB4003">
        <w:rPr>
          <w:rFonts w:eastAsia="楷体" w:hint="eastAsia"/>
          <w:sz w:val="28"/>
          <w:szCs w:val="28"/>
        </w:rPr>
        <w:t>硼酸</w:t>
      </w:r>
      <w:r w:rsidRPr="00FB4003">
        <w:rPr>
          <w:rFonts w:eastAsia="楷体" w:hint="eastAsia"/>
          <w:sz w:val="28"/>
          <w:szCs w:val="28"/>
        </w:rPr>
        <w:t>或</w:t>
      </w:r>
      <w:r w:rsidRPr="00FB4003">
        <w:rPr>
          <w:rFonts w:eastAsia="楷体" w:hint="eastAsia"/>
          <w:sz w:val="28"/>
          <w:szCs w:val="28"/>
        </w:rPr>
        <w:t>2%</w:t>
      </w:r>
      <w:r w:rsidR="0039632A" w:rsidRPr="00FB4003">
        <w:rPr>
          <w:rFonts w:eastAsia="楷体" w:hint="eastAsia"/>
          <w:sz w:val="28"/>
          <w:szCs w:val="28"/>
        </w:rPr>
        <w:t xml:space="preserve"> </w:t>
      </w:r>
      <w:r w:rsidR="005D6EE6" w:rsidRPr="00FB4003">
        <w:rPr>
          <w:rFonts w:eastAsia="楷体" w:hint="eastAsia"/>
          <w:sz w:val="28"/>
          <w:szCs w:val="28"/>
        </w:rPr>
        <w:t>醋酸</w:t>
      </w:r>
      <w:r w:rsidRPr="00FB4003">
        <w:rPr>
          <w:rFonts w:eastAsia="楷体" w:hint="eastAsia"/>
          <w:sz w:val="28"/>
          <w:szCs w:val="28"/>
        </w:rPr>
        <w:t>浸洗，最后再用水洗。</w:t>
      </w:r>
    </w:p>
    <w:p w14:paraId="7BDCEC6D" w14:textId="77777777" w:rsidR="00155944" w:rsidRPr="00FB4003" w:rsidRDefault="00155944"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溴灼伤：这很危险，伤口不易愈合，一旦灼伤，立即用</w:t>
      </w:r>
      <w:r w:rsidRPr="00FB4003">
        <w:rPr>
          <w:rFonts w:eastAsia="楷体" w:hint="eastAsia"/>
          <w:sz w:val="28"/>
          <w:szCs w:val="28"/>
        </w:rPr>
        <w:t>20%</w:t>
      </w:r>
      <w:r w:rsidR="00695EC4" w:rsidRPr="00FB4003">
        <w:rPr>
          <w:rFonts w:eastAsia="楷体"/>
          <w:sz w:val="28"/>
          <w:szCs w:val="28"/>
        </w:rPr>
        <w:t xml:space="preserve"> </w:t>
      </w:r>
      <w:r w:rsidR="005D6EE6" w:rsidRPr="00FB4003">
        <w:rPr>
          <w:rFonts w:eastAsia="楷体" w:hint="eastAsia"/>
          <w:sz w:val="28"/>
          <w:szCs w:val="28"/>
        </w:rPr>
        <w:t>硫代硫酸铵</w:t>
      </w:r>
      <w:r w:rsidRPr="00FB4003">
        <w:rPr>
          <w:rFonts w:eastAsia="楷体" w:hint="eastAsia"/>
          <w:sz w:val="28"/>
          <w:szCs w:val="28"/>
        </w:rPr>
        <w:t>冲洗，再用大量水冲洗，包上消毒纱布后就医。</w:t>
      </w:r>
    </w:p>
    <w:p w14:paraId="656708CE" w14:textId="578BED76" w:rsidR="00155944" w:rsidRPr="00FB4003" w:rsidRDefault="00155944"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实验室应准备一个完备的小药箱，专供急救时使用。药箱内备有：医用酒精、红药水、紫药水、止血粉、创口贴、烫伤油膏</w:t>
      </w:r>
      <w:r w:rsidRPr="00FB4003">
        <w:rPr>
          <w:rFonts w:eastAsia="楷体" w:hint="eastAsia"/>
          <w:sz w:val="28"/>
          <w:szCs w:val="28"/>
        </w:rPr>
        <w:t>(</w:t>
      </w:r>
      <w:r w:rsidRPr="00FB4003">
        <w:rPr>
          <w:rFonts w:eastAsia="楷体" w:hint="eastAsia"/>
          <w:sz w:val="28"/>
          <w:szCs w:val="28"/>
        </w:rPr>
        <w:t>或万花油</w:t>
      </w:r>
      <w:r w:rsidRPr="00FB4003">
        <w:rPr>
          <w:rFonts w:eastAsia="楷体" w:hint="eastAsia"/>
          <w:sz w:val="28"/>
          <w:szCs w:val="28"/>
        </w:rPr>
        <w:t>)</w:t>
      </w:r>
      <w:r w:rsidRPr="00FB4003">
        <w:rPr>
          <w:rFonts w:eastAsia="楷体" w:hint="eastAsia"/>
          <w:sz w:val="28"/>
          <w:szCs w:val="28"/>
        </w:rPr>
        <w:t>、鱼肝油、</w:t>
      </w:r>
      <w:r w:rsidRPr="00FB4003">
        <w:rPr>
          <w:rFonts w:eastAsia="楷体" w:hint="eastAsia"/>
          <w:sz w:val="28"/>
          <w:szCs w:val="28"/>
        </w:rPr>
        <w:t>1%</w:t>
      </w:r>
      <w:r w:rsidRPr="00FB4003">
        <w:rPr>
          <w:rFonts w:eastAsia="楷体" w:hint="eastAsia"/>
          <w:sz w:val="28"/>
          <w:szCs w:val="28"/>
        </w:rPr>
        <w:t>硼酸溶液或</w:t>
      </w:r>
      <w:r w:rsidRPr="00FB4003">
        <w:rPr>
          <w:rFonts w:eastAsia="楷体" w:hint="eastAsia"/>
          <w:sz w:val="28"/>
          <w:szCs w:val="28"/>
        </w:rPr>
        <w:t>2%</w:t>
      </w:r>
      <w:r w:rsidRPr="00FB4003">
        <w:rPr>
          <w:rFonts w:eastAsia="楷体" w:hint="eastAsia"/>
          <w:sz w:val="28"/>
          <w:szCs w:val="28"/>
        </w:rPr>
        <w:t>醋酸溶液、</w:t>
      </w:r>
      <w:r w:rsidRPr="00FB4003">
        <w:rPr>
          <w:rFonts w:eastAsia="楷体" w:hint="eastAsia"/>
          <w:sz w:val="28"/>
          <w:szCs w:val="28"/>
        </w:rPr>
        <w:t>1%</w:t>
      </w:r>
      <w:r w:rsidRPr="00FB4003">
        <w:rPr>
          <w:rFonts w:eastAsia="楷体" w:hint="eastAsia"/>
          <w:sz w:val="28"/>
          <w:szCs w:val="28"/>
        </w:rPr>
        <w:t>碳酸氢钠溶液、</w:t>
      </w:r>
      <w:r w:rsidRPr="00FB4003">
        <w:rPr>
          <w:rFonts w:eastAsia="楷体" w:hint="eastAsia"/>
          <w:sz w:val="28"/>
          <w:szCs w:val="28"/>
        </w:rPr>
        <w:t>20%</w:t>
      </w:r>
      <w:r w:rsidRPr="00FB4003">
        <w:rPr>
          <w:rFonts w:eastAsia="楷体" w:hint="eastAsia"/>
          <w:sz w:val="28"/>
          <w:szCs w:val="28"/>
        </w:rPr>
        <w:t>硫代硫酸钠溶液、医用镊子和剪刀、纱布、药棉、棉签、绷带等。</w:t>
      </w:r>
    </w:p>
    <w:p w14:paraId="5EE8C486" w14:textId="5839CA37" w:rsidR="00AD3B41" w:rsidRPr="006C49D8" w:rsidRDefault="00AD3B41" w:rsidP="006C49D8">
      <w:pPr>
        <w:adjustRightInd w:val="0"/>
        <w:snapToGrid w:val="0"/>
        <w:spacing w:line="312" w:lineRule="auto"/>
        <w:ind w:firstLineChars="200" w:firstLine="562"/>
        <w:rPr>
          <w:rFonts w:eastAsia="楷体"/>
          <w:b/>
          <w:bCs/>
          <w:sz w:val="28"/>
          <w:szCs w:val="28"/>
        </w:rPr>
      </w:pPr>
      <w:r w:rsidRPr="006C49D8">
        <w:rPr>
          <w:rFonts w:eastAsia="楷体" w:hint="eastAsia"/>
          <w:b/>
          <w:bCs/>
          <w:sz w:val="28"/>
          <w:szCs w:val="28"/>
        </w:rPr>
        <w:t>（二）实验室化学药品中毒</w:t>
      </w:r>
      <w:r w:rsidR="007A490C">
        <w:rPr>
          <w:rFonts w:eastAsia="楷体" w:hint="eastAsia"/>
          <w:b/>
          <w:bCs/>
          <w:sz w:val="28"/>
          <w:szCs w:val="28"/>
        </w:rPr>
        <w:t>事故</w:t>
      </w:r>
    </w:p>
    <w:p w14:paraId="73EF4DD4" w14:textId="164A0E59"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实验室常见的化学致癌物有：砷化物、铬酸盐、溴乙锭等。剧毒物有：氰化物、乙腈、甲醇、氯化氢、汞及其化合物等。实验室里有毒溶剂应妥善储存在防爆柜中，储存的数量应保持最小量。中毒的原因主要是由于不慎吸入、误食或由皮肤渗入。</w:t>
      </w:r>
    </w:p>
    <w:p w14:paraId="3E89BA06" w14:textId="32153191"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中毒预防：</w:t>
      </w:r>
    </w:p>
    <w:p w14:paraId="44B24355" w14:textId="1E87617E"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lastRenderedPageBreak/>
        <w:t>1</w:t>
      </w:r>
      <w:r w:rsidR="00AD3B41" w:rsidRPr="00FB4003">
        <w:rPr>
          <w:rFonts w:eastAsia="楷体" w:hint="eastAsia"/>
          <w:sz w:val="28"/>
          <w:szCs w:val="28"/>
        </w:rPr>
        <w:t>、保护好眼睛最重要，使用有毒或有刺激性化学试剂时，必须配戴防护眼镜，并应在通风橱内进行</w:t>
      </w:r>
      <w:r w:rsidR="00AD3B41" w:rsidRPr="00FB4003">
        <w:rPr>
          <w:rFonts w:eastAsia="楷体" w:hint="eastAsia"/>
          <w:sz w:val="28"/>
          <w:szCs w:val="28"/>
        </w:rPr>
        <w:t>;</w:t>
      </w:r>
    </w:p>
    <w:p w14:paraId="05CDF4D7" w14:textId="6FACB1E2"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2</w:t>
      </w:r>
      <w:r w:rsidR="00AD3B41" w:rsidRPr="00FB4003">
        <w:rPr>
          <w:rFonts w:eastAsia="楷体" w:hint="eastAsia"/>
          <w:sz w:val="28"/>
          <w:szCs w:val="28"/>
        </w:rPr>
        <w:t>、取用有毒试剂时必须配戴橡皮手套</w:t>
      </w:r>
      <w:r w:rsidR="00AD3B41" w:rsidRPr="00FB4003">
        <w:rPr>
          <w:rFonts w:eastAsia="楷体" w:hint="eastAsia"/>
          <w:sz w:val="28"/>
          <w:szCs w:val="28"/>
        </w:rPr>
        <w:t>;</w:t>
      </w:r>
    </w:p>
    <w:p w14:paraId="4936913B" w14:textId="2D14D88C"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3</w:t>
      </w:r>
      <w:r w:rsidR="00AD3B41" w:rsidRPr="00FB4003">
        <w:rPr>
          <w:rFonts w:eastAsia="楷体" w:hint="eastAsia"/>
          <w:sz w:val="28"/>
          <w:szCs w:val="28"/>
        </w:rPr>
        <w:t>、严禁用嘴吸移液管，严禁在实验室内饮水、进食、吸烟，禁止赤膊和穿拖鞋</w:t>
      </w:r>
      <w:r w:rsidR="00AD3B41" w:rsidRPr="00FB4003">
        <w:rPr>
          <w:rFonts w:eastAsia="楷体" w:hint="eastAsia"/>
          <w:sz w:val="28"/>
          <w:szCs w:val="28"/>
        </w:rPr>
        <w:t>;</w:t>
      </w:r>
    </w:p>
    <w:p w14:paraId="4D6E55F5" w14:textId="6D351B65"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4</w:t>
      </w:r>
      <w:r w:rsidR="00AD3B41" w:rsidRPr="00FB4003">
        <w:rPr>
          <w:rFonts w:eastAsia="楷体" w:hint="eastAsia"/>
          <w:sz w:val="28"/>
          <w:szCs w:val="28"/>
        </w:rPr>
        <w:t>、不要用乙醇等有机溶剂擦洗溅洒在皮肤上的药品。</w:t>
      </w:r>
    </w:p>
    <w:p w14:paraId="1CE46376" w14:textId="2968E1F0"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中毒应急处理：</w:t>
      </w:r>
    </w:p>
    <w:p w14:paraId="00C855FA" w14:textId="061B2FB5"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 xml:space="preserve"> </w:t>
      </w:r>
      <w:r w:rsidR="00FB4003">
        <w:rPr>
          <w:rFonts w:eastAsia="楷体"/>
          <w:sz w:val="28"/>
          <w:szCs w:val="28"/>
        </w:rPr>
        <w:t>1</w:t>
      </w:r>
      <w:r w:rsidRPr="00FB4003">
        <w:rPr>
          <w:rFonts w:eastAsia="楷体" w:hint="eastAsia"/>
          <w:sz w:val="28"/>
          <w:szCs w:val="28"/>
        </w:rPr>
        <w:t>、食入中毒</w:t>
      </w:r>
    </w:p>
    <w:p w14:paraId="2096FC76"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催吐：对于神志清醒且食入的为非腐蚀品和非烃类液体的中毒者，一般可采取催吐方法。即用手指、筷子或棉棒刺激中毒者软腭、舌根或喉头，使其呕吐，也可服用吐根糖浆等催吐剂。催吐时中毒者应尽量低头，身体向前弯曲或侧卧，以免呕吐物呛入肺部。中毒者处于昏迷、神志不清等状态下，非专业医务人员不可随便进行处理，更不能催吐。</w:t>
      </w:r>
    </w:p>
    <w:p w14:paraId="5B600DE3"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服用保护剂：当中毒者症状不适宜进行催吐处理时，如食入酸、碱之类腐蚀品或烃类液体，可服牛奶、植物油、米汤、蛋清、豆浆等保护剂，延缓毒物被人体吸收的速度并保护胃黏膜</w:t>
      </w:r>
    </w:p>
    <w:p w14:paraId="0F01ACB3"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服用活性炭：化学实验室经常使用的活性炭是一种强有力的非特异性吸附解毒剂，可吸附绝大部分毒物。成人一般使用</w:t>
      </w:r>
      <w:r w:rsidRPr="00FB4003">
        <w:rPr>
          <w:rFonts w:eastAsia="楷体" w:hint="eastAsia"/>
          <w:sz w:val="28"/>
          <w:szCs w:val="28"/>
        </w:rPr>
        <w:t>25~100</w:t>
      </w:r>
      <w:r w:rsidRPr="00FB4003">
        <w:rPr>
          <w:rFonts w:eastAsia="楷体"/>
          <w:sz w:val="28"/>
          <w:szCs w:val="28"/>
        </w:rPr>
        <w:t xml:space="preserve"> </w:t>
      </w:r>
      <w:r w:rsidRPr="00FB4003">
        <w:rPr>
          <w:rFonts w:eastAsia="楷体" w:hint="eastAsia"/>
          <w:sz w:val="28"/>
          <w:szCs w:val="28"/>
        </w:rPr>
        <w:t>g</w:t>
      </w:r>
      <w:r w:rsidRPr="00FB4003">
        <w:rPr>
          <w:rFonts w:eastAsia="楷体" w:hint="eastAsia"/>
          <w:sz w:val="28"/>
          <w:szCs w:val="28"/>
        </w:rPr>
        <w:t>，服用前可加入少量蒸馏水充分摇动润湿。</w:t>
      </w:r>
    </w:p>
    <w:p w14:paraId="4E4B081F" w14:textId="523A5C77"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2</w:t>
      </w:r>
      <w:r w:rsidR="00AD3B41" w:rsidRPr="00FB4003">
        <w:rPr>
          <w:rFonts w:eastAsia="楷体" w:hint="eastAsia"/>
          <w:sz w:val="28"/>
          <w:szCs w:val="28"/>
        </w:rPr>
        <w:t>、吸入中毒</w:t>
      </w:r>
    </w:p>
    <w:p w14:paraId="2F8376D6"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让中毒者迅速逃离现场，向上风向转移至空气新鲜处，松开中毒者身上妨碍呼吸的衣物，保持呼吸道通畅并注意保暖。若中毒者呼吸困难，要及时给氧；呼吸、心跳终止，立即进行心肺复苏，同时拨打</w:t>
      </w:r>
      <w:r w:rsidRPr="00FB4003">
        <w:rPr>
          <w:rFonts w:eastAsia="楷体" w:hint="eastAsia"/>
          <w:sz w:val="28"/>
          <w:szCs w:val="28"/>
        </w:rPr>
        <w:t>1</w:t>
      </w:r>
      <w:r w:rsidRPr="00FB4003">
        <w:rPr>
          <w:rFonts w:eastAsia="楷体"/>
          <w:sz w:val="28"/>
          <w:szCs w:val="28"/>
        </w:rPr>
        <w:t>20</w:t>
      </w:r>
      <w:r w:rsidRPr="00FB4003">
        <w:rPr>
          <w:rFonts w:eastAsia="楷体" w:hint="eastAsia"/>
          <w:sz w:val="28"/>
          <w:szCs w:val="28"/>
        </w:rPr>
        <w:t>急救电话。</w:t>
      </w:r>
    </w:p>
    <w:p w14:paraId="6172C6F5" w14:textId="28E1A4CE" w:rsidR="00AD3B41" w:rsidRPr="006C49D8" w:rsidRDefault="00AD3B41" w:rsidP="006C49D8">
      <w:pPr>
        <w:adjustRightInd w:val="0"/>
        <w:snapToGrid w:val="0"/>
        <w:spacing w:line="312" w:lineRule="auto"/>
        <w:ind w:firstLineChars="200" w:firstLine="562"/>
        <w:rPr>
          <w:rFonts w:eastAsia="楷体"/>
          <w:b/>
          <w:bCs/>
          <w:sz w:val="28"/>
          <w:szCs w:val="28"/>
        </w:rPr>
      </w:pPr>
      <w:r w:rsidRPr="006C49D8">
        <w:rPr>
          <w:rFonts w:eastAsia="楷体" w:hint="eastAsia"/>
          <w:b/>
          <w:bCs/>
          <w:sz w:val="28"/>
          <w:szCs w:val="28"/>
        </w:rPr>
        <w:t>（三）实验室化学药品着火</w:t>
      </w:r>
      <w:r w:rsidR="007A490C">
        <w:rPr>
          <w:rFonts w:eastAsia="楷体" w:hint="eastAsia"/>
          <w:b/>
          <w:bCs/>
          <w:sz w:val="28"/>
          <w:szCs w:val="28"/>
        </w:rPr>
        <w:t>事故</w:t>
      </w:r>
    </w:p>
    <w:p w14:paraId="0B478F55"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实验室经常使用大量的有机溶剂，如甲醇、乙醇、丙酮、氯仿等，而实验室又经常使用电炉等火源，因此极易发生着火事故。实验室里易燃易爆溶剂应妥善储存在防爆柜中，储存的数量应保持最</w:t>
      </w:r>
      <w:r w:rsidRPr="00FB4003">
        <w:rPr>
          <w:rFonts w:eastAsia="楷体" w:hint="eastAsia"/>
          <w:sz w:val="28"/>
          <w:szCs w:val="28"/>
        </w:rPr>
        <w:lastRenderedPageBreak/>
        <w:t>小量。</w:t>
      </w:r>
    </w:p>
    <w:p w14:paraId="535259B0" w14:textId="7AB785E4"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预防着火</w:t>
      </w:r>
      <w:r w:rsidR="00FB4003" w:rsidRPr="00FB4003">
        <w:rPr>
          <w:rFonts w:eastAsia="楷体" w:hint="eastAsia"/>
          <w:sz w:val="28"/>
          <w:szCs w:val="28"/>
        </w:rPr>
        <w:t>：</w:t>
      </w:r>
    </w:p>
    <w:p w14:paraId="19479C6B" w14:textId="5251392C"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1</w:t>
      </w:r>
      <w:r w:rsidRPr="00FB4003">
        <w:rPr>
          <w:rFonts w:eastAsia="楷体" w:hint="eastAsia"/>
          <w:sz w:val="28"/>
          <w:szCs w:val="28"/>
        </w:rPr>
        <w:t>、</w:t>
      </w:r>
      <w:r w:rsidR="00AD3B41" w:rsidRPr="00FB4003">
        <w:rPr>
          <w:rFonts w:eastAsia="楷体" w:hint="eastAsia"/>
          <w:sz w:val="28"/>
          <w:szCs w:val="28"/>
        </w:rPr>
        <w:t>严禁在开口容器和密闭体系中用明火加热有机溶剂，只能使用加热套或水浴加热。</w:t>
      </w:r>
    </w:p>
    <w:p w14:paraId="6B48626D" w14:textId="77BB106D"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2</w:t>
      </w:r>
      <w:r w:rsidRPr="00FB4003">
        <w:rPr>
          <w:rFonts w:eastAsia="楷体" w:hint="eastAsia"/>
          <w:sz w:val="28"/>
          <w:szCs w:val="28"/>
        </w:rPr>
        <w:t>、</w:t>
      </w:r>
      <w:r w:rsidR="00AD3B41" w:rsidRPr="00FB4003">
        <w:rPr>
          <w:rFonts w:eastAsia="楷体" w:hint="eastAsia"/>
          <w:sz w:val="28"/>
          <w:szCs w:val="28"/>
        </w:rPr>
        <w:t>废有机溶剂不得倒入废物桶，只能倒入回收瓶，以后再集中处理。量少时用水稀释后排入下水道。</w:t>
      </w:r>
    </w:p>
    <w:p w14:paraId="52F4DA38" w14:textId="5CD61325"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3</w:t>
      </w:r>
      <w:r w:rsidRPr="00FB4003">
        <w:rPr>
          <w:rFonts w:eastAsia="楷体" w:hint="eastAsia"/>
          <w:sz w:val="28"/>
          <w:szCs w:val="28"/>
        </w:rPr>
        <w:t>、</w:t>
      </w:r>
      <w:r w:rsidR="00AD3B41" w:rsidRPr="00FB4003">
        <w:rPr>
          <w:rFonts w:eastAsia="楷体" w:hint="eastAsia"/>
          <w:sz w:val="28"/>
          <w:szCs w:val="28"/>
        </w:rPr>
        <w:t>不得在烘箱内存放、干燥、烘焙有机物。</w:t>
      </w:r>
    </w:p>
    <w:p w14:paraId="16648278" w14:textId="4C3BB129"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4</w:t>
      </w:r>
      <w:r w:rsidRPr="00FB4003">
        <w:rPr>
          <w:rFonts w:eastAsia="楷体" w:hint="eastAsia"/>
          <w:sz w:val="28"/>
          <w:szCs w:val="28"/>
        </w:rPr>
        <w:t>、</w:t>
      </w:r>
      <w:r w:rsidR="00AD3B41" w:rsidRPr="00FB4003">
        <w:rPr>
          <w:rFonts w:eastAsia="楷体" w:hint="eastAsia"/>
          <w:sz w:val="28"/>
          <w:szCs w:val="28"/>
        </w:rPr>
        <w:t>在有明火的实验台面上不允许放置开口的有机溶剂或倾倒有机溶剂。</w:t>
      </w:r>
    </w:p>
    <w:p w14:paraId="28EDED31" w14:textId="5E6C13D3"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着火应急处理</w:t>
      </w:r>
      <w:r w:rsidR="00FB4003" w:rsidRPr="00FB4003">
        <w:rPr>
          <w:rFonts w:eastAsia="楷体" w:hint="eastAsia"/>
          <w:sz w:val="28"/>
          <w:szCs w:val="28"/>
        </w:rPr>
        <w:t>：</w:t>
      </w:r>
    </w:p>
    <w:p w14:paraId="4AB14219"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实验室中一旦发生火灾切不可惊慌失措，要保持镇静，根据具体情况正确地进行灭火或立即联系所里防火负责人，火情较大立即报火警。</w:t>
      </w:r>
    </w:p>
    <w:p w14:paraId="0D4195FF" w14:textId="3D8DA5A2"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1</w:t>
      </w:r>
      <w:r w:rsidR="00AD3B41" w:rsidRPr="00FB4003">
        <w:rPr>
          <w:rFonts w:eastAsia="楷体" w:hint="eastAsia"/>
          <w:sz w:val="28"/>
          <w:szCs w:val="28"/>
        </w:rPr>
        <w:t>、易燃固体火灾扑救</w:t>
      </w:r>
    </w:p>
    <w:p w14:paraId="2824141B"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易燃固体燃点较低，受热。冲击，摩擦或与氧化剂接触能引起急剧及连续的燃烧或爆炸。易燃固体发生火灾时、一般都能用水、砂土、石棉毯、泡沫、二氧化碳、干粉等灭火剂材扑救，但铝粉、镁粉等着火不能用水和泡沫灭火剂扑救。另外，粉状固体着火时，不能用灭火剂直接强烈冲击以避免粉尘被冲散，在空气中形成爆炸性混合物引发爆炸。</w:t>
      </w:r>
    </w:p>
    <w:p w14:paraId="0B2419B1" w14:textId="7D7C98AF"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2</w:t>
      </w:r>
      <w:r w:rsidR="00AD3B41" w:rsidRPr="00FB4003">
        <w:rPr>
          <w:rFonts w:eastAsia="楷体" w:hint="eastAsia"/>
          <w:sz w:val="28"/>
          <w:szCs w:val="28"/>
        </w:rPr>
        <w:t>、易燃和可燃液体火灾扑救</w:t>
      </w:r>
    </w:p>
    <w:p w14:paraId="02FA5287"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比水轻（相对密度小于</w:t>
      </w:r>
      <w:r w:rsidRPr="00FB4003">
        <w:rPr>
          <w:rFonts w:eastAsia="楷体" w:hint="eastAsia"/>
          <w:sz w:val="28"/>
          <w:szCs w:val="28"/>
        </w:rPr>
        <w:t>1</w:t>
      </w:r>
      <w:r w:rsidRPr="00FB4003">
        <w:rPr>
          <w:rFonts w:eastAsia="楷体" w:hint="eastAsia"/>
          <w:sz w:val="28"/>
          <w:szCs w:val="28"/>
        </w:rPr>
        <w:t>）又不溶于水的易燃和可燃液体，如苯、甲苯等着火，可用泡沫或干粉灭火器扑救。严禁用水扑救，因为当用水扑救时，易燃可燃液体比水轻，会浮在水面上随水流淌而扩大火灾。</w:t>
      </w:r>
    </w:p>
    <w:p w14:paraId="583CB37F"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比水重（相对密度大于</w:t>
      </w:r>
      <w:r w:rsidRPr="00FB4003">
        <w:rPr>
          <w:rFonts w:eastAsia="楷体" w:hint="eastAsia"/>
          <w:sz w:val="28"/>
          <w:szCs w:val="28"/>
        </w:rPr>
        <w:t>1</w:t>
      </w:r>
      <w:r w:rsidRPr="00FB4003">
        <w:rPr>
          <w:rFonts w:eastAsia="楷体" w:hint="eastAsia"/>
          <w:sz w:val="28"/>
          <w:szCs w:val="28"/>
        </w:rPr>
        <w:t>）而不溶于水的液体，如二硫化碳、萘、蒽等着火时，可用水扑救，但覆盖在液体表面的水层必须有一定厚度，方能压住火焰。</w:t>
      </w:r>
    </w:p>
    <w:p w14:paraId="2BBF00A8"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能溶于水的液体，如甲醇、乙醇等醇类，醋酸乙酯、醋酸丁酯</w:t>
      </w:r>
      <w:r w:rsidRPr="00FB4003">
        <w:rPr>
          <w:rFonts w:eastAsia="楷体" w:hint="eastAsia"/>
          <w:sz w:val="28"/>
          <w:szCs w:val="28"/>
        </w:rPr>
        <w:lastRenderedPageBreak/>
        <w:t>等酯类，丙酮、丁酮等酮类发生火灾时，应用雾状水或抗溶性泡沫、干粉等灭火剂扑救。在火灾初期或燃烧物不多时，也可用二氧化碳扑救。</w:t>
      </w:r>
    </w:p>
    <w:p w14:paraId="5988FEA0"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敞口容器内易燃可燃液体着火、不能用砂上扑救，需要用灭火毯灭火。</w:t>
      </w:r>
    </w:p>
    <w:p w14:paraId="779D38E8" w14:textId="4BB22D04"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3</w:t>
      </w:r>
      <w:r w:rsidR="00AD3B41" w:rsidRPr="00FB4003">
        <w:rPr>
          <w:rFonts w:eastAsia="楷体" w:hint="eastAsia"/>
          <w:sz w:val="28"/>
          <w:szCs w:val="28"/>
        </w:rPr>
        <w:t>、遇水燃烧试剂火灾扑救</w:t>
      </w:r>
    </w:p>
    <w:p w14:paraId="659D14FD"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此类物品共同特点是遇水后、能发生剧烈的化学反应产生可燃性气体，同时放出热量，以致引起燃烧，如锂、钠、钾、铷、铯、锶等。用干砂土、干粉等扑救，灭火时严禁用水、酸、碱灭火剂和泡沫灭火剂扑救。</w:t>
      </w:r>
    </w:p>
    <w:p w14:paraId="563B1FBA" w14:textId="7E2208C6" w:rsidR="00AD3B41" w:rsidRPr="00FB4003" w:rsidRDefault="00FB4003" w:rsidP="00FB4003">
      <w:pPr>
        <w:adjustRightInd w:val="0"/>
        <w:snapToGrid w:val="0"/>
        <w:spacing w:line="312" w:lineRule="auto"/>
        <w:ind w:firstLineChars="200" w:firstLine="560"/>
        <w:rPr>
          <w:rFonts w:eastAsia="楷体"/>
          <w:sz w:val="28"/>
          <w:szCs w:val="28"/>
        </w:rPr>
      </w:pPr>
      <w:r>
        <w:rPr>
          <w:rFonts w:eastAsia="楷体"/>
          <w:sz w:val="28"/>
          <w:szCs w:val="28"/>
        </w:rPr>
        <w:t>4</w:t>
      </w:r>
      <w:r w:rsidR="00AD3B41" w:rsidRPr="00FB4003">
        <w:rPr>
          <w:rFonts w:eastAsia="楷体" w:hint="eastAsia"/>
          <w:sz w:val="28"/>
          <w:szCs w:val="28"/>
        </w:rPr>
        <w:t>、氧化剂火灾扑救</w:t>
      </w:r>
    </w:p>
    <w:p w14:paraId="353CF90A" w14:textId="77777777" w:rsidR="00AD3B41" w:rsidRPr="00FB4003" w:rsidRDefault="00AD3B41" w:rsidP="00FB4003">
      <w:pPr>
        <w:adjustRightInd w:val="0"/>
        <w:snapToGrid w:val="0"/>
        <w:spacing w:line="312" w:lineRule="auto"/>
        <w:ind w:firstLineChars="200" w:firstLine="560"/>
        <w:rPr>
          <w:rFonts w:eastAsia="楷体"/>
          <w:sz w:val="28"/>
          <w:szCs w:val="28"/>
        </w:rPr>
      </w:pPr>
      <w:r w:rsidRPr="00FB4003">
        <w:rPr>
          <w:rFonts w:eastAsia="楷体" w:hint="eastAsia"/>
          <w:sz w:val="28"/>
          <w:szCs w:val="28"/>
        </w:rPr>
        <w:t>这类物品具有强烈的氧化能力，本身虽不燃烧，但与可燃物接触即能将其氧化，而自身还原引起燃烧爆炸。由氧化剂引起的火灾，一般可用砂土进行扑救，大部分氧化剂引起的火灾都能用水扑救，最好用雾状水。过氧化物和不溶于水的液体有机氧化剂，应用砂土或二氧化碳、干粉灭火剂扑救。</w:t>
      </w:r>
    </w:p>
    <w:p w14:paraId="684A4FF1" w14:textId="1D09C335" w:rsidR="005B35F2" w:rsidRPr="007E3405" w:rsidRDefault="005B35F2" w:rsidP="005B35F2">
      <w:pPr>
        <w:adjustRightInd w:val="0"/>
        <w:snapToGrid w:val="0"/>
        <w:spacing w:line="312" w:lineRule="auto"/>
        <w:rPr>
          <w:rFonts w:eastAsia="楷体"/>
          <w:b/>
          <w:bCs/>
          <w:sz w:val="30"/>
          <w:szCs w:val="30"/>
        </w:rPr>
      </w:pPr>
      <w:r w:rsidRPr="007E3405">
        <w:rPr>
          <w:rFonts w:eastAsia="楷体"/>
          <w:b/>
          <w:bCs/>
          <w:sz w:val="30"/>
          <w:szCs w:val="30"/>
        </w:rPr>
        <w:t>二、</w:t>
      </w:r>
      <w:bookmarkStart w:id="0" w:name="_Hlk88902123"/>
      <w:r w:rsidRPr="005B35F2">
        <w:rPr>
          <w:rFonts w:eastAsia="楷体" w:hint="eastAsia"/>
          <w:b/>
          <w:bCs/>
          <w:sz w:val="30"/>
          <w:szCs w:val="30"/>
        </w:rPr>
        <w:t>化学药品</w:t>
      </w:r>
      <w:r w:rsidRPr="007E3405">
        <w:rPr>
          <w:rFonts w:eastAsia="楷体"/>
          <w:b/>
          <w:bCs/>
          <w:sz w:val="30"/>
          <w:szCs w:val="30"/>
        </w:rPr>
        <w:t>重大安全事故</w:t>
      </w:r>
      <w:bookmarkEnd w:id="0"/>
      <w:r w:rsidRPr="007E3405">
        <w:rPr>
          <w:rFonts w:eastAsia="楷体"/>
          <w:b/>
          <w:bCs/>
          <w:sz w:val="30"/>
          <w:szCs w:val="30"/>
        </w:rPr>
        <w:t>应急救援指挥系统</w:t>
      </w:r>
    </w:p>
    <w:p w14:paraId="05E9B82E" w14:textId="2DC4162C" w:rsidR="005B35F2" w:rsidRPr="00322E0F" w:rsidRDefault="005B35F2" w:rsidP="005B35F2">
      <w:pPr>
        <w:adjustRightInd w:val="0"/>
        <w:snapToGrid w:val="0"/>
        <w:spacing w:line="312" w:lineRule="auto"/>
        <w:ind w:firstLineChars="200" w:firstLine="560"/>
        <w:rPr>
          <w:rFonts w:eastAsia="楷体"/>
          <w:sz w:val="28"/>
          <w:szCs w:val="28"/>
        </w:rPr>
      </w:pPr>
      <w:r w:rsidRPr="00322E0F">
        <w:rPr>
          <w:rFonts w:eastAsia="楷体"/>
          <w:sz w:val="28"/>
          <w:szCs w:val="28"/>
        </w:rPr>
        <w:t>成立</w:t>
      </w:r>
      <w:r w:rsidR="00FB4003" w:rsidRPr="00FB4003">
        <w:rPr>
          <w:rFonts w:eastAsia="楷体" w:hint="eastAsia"/>
          <w:sz w:val="28"/>
          <w:szCs w:val="28"/>
        </w:rPr>
        <w:t>化学药品重大安全事故</w:t>
      </w:r>
      <w:r w:rsidRPr="00322E0F">
        <w:rPr>
          <w:rFonts w:eastAsia="楷体"/>
          <w:sz w:val="28"/>
          <w:szCs w:val="28"/>
        </w:rPr>
        <w:t>应急救援领导小组和应急救援办公室，由特陶所领导和所有中层干部组成。应急救援领导小组</w:t>
      </w:r>
      <w:r w:rsidRPr="00322E0F">
        <w:rPr>
          <w:rFonts w:eastAsia="楷体"/>
          <w:sz w:val="28"/>
          <w:szCs w:val="28"/>
        </w:rPr>
        <w:t>:</w:t>
      </w:r>
    </w:p>
    <w:p w14:paraId="724B7834" w14:textId="77777777" w:rsidR="005B35F2" w:rsidRPr="00322E0F" w:rsidRDefault="005B35F2" w:rsidP="005B35F2">
      <w:pPr>
        <w:adjustRightInd w:val="0"/>
        <w:snapToGrid w:val="0"/>
        <w:spacing w:line="312" w:lineRule="auto"/>
        <w:ind w:firstLineChars="200" w:firstLine="560"/>
        <w:rPr>
          <w:rFonts w:eastAsia="楷体"/>
          <w:sz w:val="28"/>
          <w:szCs w:val="28"/>
        </w:rPr>
      </w:pPr>
      <w:r w:rsidRPr="00322E0F">
        <w:rPr>
          <w:rFonts w:eastAsia="楷体"/>
          <w:sz w:val="28"/>
          <w:szCs w:val="28"/>
        </w:rPr>
        <w:t>组长</w:t>
      </w:r>
      <w:r w:rsidRPr="00322E0F">
        <w:rPr>
          <w:rFonts w:eastAsia="楷体"/>
          <w:sz w:val="28"/>
          <w:szCs w:val="28"/>
        </w:rPr>
        <w:t>:</w:t>
      </w:r>
      <w:r>
        <w:rPr>
          <w:rFonts w:eastAsia="楷体"/>
          <w:sz w:val="28"/>
          <w:szCs w:val="28"/>
        </w:rPr>
        <w:t xml:space="preserve"> </w:t>
      </w:r>
      <w:r>
        <w:rPr>
          <w:rFonts w:eastAsia="楷体" w:hint="eastAsia"/>
          <w:sz w:val="28"/>
          <w:szCs w:val="28"/>
        </w:rPr>
        <w:t>贾德昌</w:t>
      </w:r>
    </w:p>
    <w:p w14:paraId="544F4545" w14:textId="77EE84F0" w:rsidR="005B35F2" w:rsidRPr="00322E0F" w:rsidRDefault="005B35F2" w:rsidP="005B35F2">
      <w:pPr>
        <w:adjustRightInd w:val="0"/>
        <w:snapToGrid w:val="0"/>
        <w:spacing w:line="312" w:lineRule="auto"/>
        <w:ind w:firstLineChars="200" w:firstLine="560"/>
        <w:rPr>
          <w:rFonts w:eastAsia="楷体"/>
          <w:sz w:val="28"/>
          <w:szCs w:val="28"/>
        </w:rPr>
      </w:pPr>
      <w:r w:rsidRPr="00322E0F">
        <w:rPr>
          <w:rFonts w:eastAsia="楷体"/>
          <w:sz w:val="28"/>
          <w:szCs w:val="28"/>
        </w:rPr>
        <w:t>副组长</w:t>
      </w:r>
      <w:r w:rsidRPr="00322E0F">
        <w:rPr>
          <w:rFonts w:eastAsia="楷体"/>
          <w:sz w:val="28"/>
          <w:szCs w:val="28"/>
        </w:rPr>
        <w:t>:</w:t>
      </w:r>
      <w:r>
        <w:rPr>
          <w:rFonts w:eastAsia="楷体" w:hint="eastAsia"/>
          <w:sz w:val="28"/>
          <w:szCs w:val="28"/>
        </w:rPr>
        <w:t>杨治华</w:t>
      </w:r>
      <w:r w:rsidR="00516DB7">
        <w:rPr>
          <w:rFonts w:eastAsia="楷体" w:hint="eastAsia"/>
          <w:sz w:val="28"/>
          <w:szCs w:val="28"/>
        </w:rPr>
        <w:t>、段小明</w:t>
      </w:r>
    </w:p>
    <w:p w14:paraId="002154F1" w14:textId="77777777" w:rsidR="005B35F2" w:rsidRPr="00322E0F" w:rsidRDefault="005B35F2" w:rsidP="005B35F2">
      <w:pPr>
        <w:adjustRightInd w:val="0"/>
        <w:snapToGrid w:val="0"/>
        <w:spacing w:line="312" w:lineRule="auto"/>
        <w:ind w:firstLineChars="200" w:firstLine="560"/>
        <w:rPr>
          <w:rFonts w:eastAsia="楷体"/>
          <w:sz w:val="28"/>
          <w:szCs w:val="28"/>
        </w:rPr>
      </w:pPr>
      <w:r w:rsidRPr="00322E0F">
        <w:rPr>
          <w:rFonts w:eastAsia="楷体"/>
          <w:sz w:val="28"/>
          <w:szCs w:val="28"/>
        </w:rPr>
        <w:t>组员</w:t>
      </w:r>
      <w:r w:rsidRPr="00322E0F">
        <w:rPr>
          <w:rFonts w:eastAsia="楷体"/>
          <w:sz w:val="28"/>
          <w:szCs w:val="28"/>
        </w:rPr>
        <w:t>:</w:t>
      </w:r>
      <w:r>
        <w:rPr>
          <w:rFonts w:eastAsia="楷体"/>
          <w:sz w:val="28"/>
          <w:szCs w:val="28"/>
        </w:rPr>
        <w:t xml:space="preserve"> </w:t>
      </w:r>
      <w:r>
        <w:rPr>
          <w:rFonts w:eastAsia="楷体" w:hint="eastAsia"/>
          <w:sz w:val="28"/>
          <w:szCs w:val="28"/>
        </w:rPr>
        <w:t>张标、何培刚、王亚明、李保强、刘占国、柯华、王文、陈磊</w:t>
      </w:r>
    </w:p>
    <w:p w14:paraId="19C4521B" w14:textId="77777777" w:rsidR="005B35F2" w:rsidRPr="007E3405" w:rsidRDefault="005B35F2" w:rsidP="005B35F2">
      <w:pPr>
        <w:adjustRightInd w:val="0"/>
        <w:snapToGrid w:val="0"/>
        <w:spacing w:line="312" w:lineRule="auto"/>
        <w:ind w:firstLineChars="200" w:firstLine="562"/>
        <w:rPr>
          <w:rFonts w:eastAsia="楷体"/>
          <w:b/>
          <w:bCs/>
          <w:sz w:val="28"/>
          <w:szCs w:val="28"/>
        </w:rPr>
      </w:pPr>
      <w:r w:rsidRPr="007E3405">
        <w:rPr>
          <w:rFonts w:eastAsia="楷体"/>
          <w:b/>
          <w:bCs/>
          <w:sz w:val="28"/>
          <w:szCs w:val="28"/>
        </w:rPr>
        <w:t>（一）应急救援领导小组的主要职责</w:t>
      </w:r>
    </w:p>
    <w:p w14:paraId="1B8EA443" w14:textId="2A022FAC" w:rsidR="005B35F2" w:rsidRPr="00322E0F" w:rsidRDefault="005B35F2" w:rsidP="004D7573">
      <w:pPr>
        <w:adjustRightInd w:val="0"/>
        <w:snapToGrid w:val="0"/>
        <w:spacing w:line="312" w:lineRule="auto"/>
        <w:ind w:firstLineChars="200" w:firstLine="560"/>
        <w:rPr>
          <w:rFonts w:eastAsia="楷体"/>
          <w:sz w:val="28"/>
          <w:szCs w:val="28"/>
        </w:rPr>
      </w:pPr>
      <w:r>
        <w:rPr>
          <w:rFonts w:eastAsia="楷体" w:hint="eastAsia"/>
          <w:sz w:val="28"/>
          <w:szCs w:val="28"/>
        </w:rPr>
        <w:t>1</w:t>
      </w:r>
      <w:r>
        <w:rPr>
          <w:rFonts w:eastAsia="楷体" w:hint="eastAsia"/>
          <w:sz w:val="28"/>
          <w:szCs w:val="28"/>
        </w:rPr>
        <w:t>、</w:t>
      </w:r>
      <w:r w:rsidRPr="00322E0F">
        <w:rPr>
          <w:rFonts w:eastAsia="楷体"/>
          <w:sz w:val="28"/>
          <w:szCs w:val="28"/>
        </w:rPr>
        <w:t>当发生</w:t>
      </w:r>
      <w:r w:rsidR="004D7573" w:rsidRPr="004D7573">
        <w:rPr>
          <w:rFonts w:eastAsia="楷体" w:hint="eastAsia"/>
          <w:sz w:val="28"/>
          <w:szCs w:val="28"/>
        </w:rPr>
        <w:t>化学品伤人刑事案件和灾害性事故等重大安全事故时</w:t>
      </w:r>
      <w:r w:rsidR="004D7573">
        <w:rPr>
          <w:rFonts w:eastAsia="楷体" w:hint="eastAsia"/>
          <w:sz w:val="28"/>
          <w:szCs w:val="28"/>
        </w:rPr>
        <w:t>，</w:t>
      </w:r>
      <w:r w:rsidRPr="00322E0F">
        <w:rPr>
          <w:rFonts w:eastAsia="楷体"/>
          <w:sz w:val="28"/>
          <w:szCs w:val="28"/>
        </w:rPr>
        <w:t>及时组织、指挥各方面力量，开展重大安全事故现场的应急处理工作，控制事故的损失和扩大。组织召开处理突发事故工作会议，确定临时救援工作组人员。</w:t>
      </w:r>
      <w:r w:rsidR="004D7573">
        <w:rPr>
          <w:rFonts w:eastAsia="楷体" w:hint="eastAsia"/>
          <w:sz w:val="28"/>
          <w:szCs w:val="28"/>
        </w:rPr>
        <w:t>严重事故第一时间报警</w:t>
      </w:r>
      <w:r w:rsidR="004D7573">
        <w:rPr>
          <w:rFonts w:eastAsia="楷体" w:hint="eastAsia"/>
          <w:sz w:val="28"/>
          <w:szCs w:val="28"/>
        </w:rPr>
        <w:t>1</w:t>
      </w:r>
      <w:r w:rsidR="004D7573">
        <w:rPr>
          <w:rFonts w:eastAsia="楷体"/>
          <w:sz w:val="28"/>
          <w:szCs w:val="28"/>
        </w:rPr>
        <w:t>10</w:t>
      </w:r>
      <w:r w:rsidR="004D7573">
        <w:rPr>
          <w:rFonts w:eastAsia="楷体" w:hint="eastAsia"/>
          <w:sz w:val="28"/>
          <w:szCs w:val="28"/>
        </w:rPr>
        <w:t>、</w:t>
      </w:r>
      <w:r w:rsidR="004D7573">
        <w:rPr>
          <w:rFonts w:eastAsia="楷体" w:hint="eastAsia"/>
          <w:sz w:val="28"/>
          <w:szCs w:val="28"/>
        </w:rPr>
        <w:t>1</w:t>
      </w:r>
      <w:r w:rsidR="004D7573">
        <w:rPr>
          <w:rFonts w:eastAsia="楷体"/>
          <w:sz w:val="28"/>
          <w:szCs w:val="28"/>
        </w:rPr>
        <w:t>19</w:t>
      </w:r>
      <w:r w:rsidR="004D7573">
        <w:rPr>
          <w:rFonts w:eastAsia="楷体" w:hint="eastAsia"/>
          <w:sz w:val="28"/>
          <w:szCs w:val="28"/>
        </w:rPr>
        <w:t>、</w:t>
      </w:r>
      <w:r w:rsidR="004D7573">
        <w:rPr>
          <w:rFonts w:eastAsia="楷体" w:hint="eastAsia"/>
          <w:sz w:val="28"/>
          <w:szCs w:val="28"/>
        </w:rPr>
        <w:t>1</w:t>
      </w:r>
      <w:r w:rsidR="004D7573">
        <w:rPr>
          <w:rFonts w:eastAsia="楷体"/>
          <w:sz w:val="28"/>
          <w:szCs w:val="28"/>
        </w:rPr>
        <w:t>20</w:t>
      </w:r>
      <w:r w:rsidR="004D7573">
        <w:rPr>
          <w:rFonts w:eastAsia="楷体" w:hint="eastAsia"/>
          <w:sz w:val="28"/>
          <w:szCs w:val="28"/>
        </w:rPr>
        <w:t>。</w:t>
      </w:r>
    </w:p>
    <w:p w14:paraId="4A406700" w14:textId="77777777" w:rsidR="005B35F2" w:rsidRPr="00322E0F" w:rsidRDefault="005B35F2" w:rsidP="005B35F2">
      <w:pPr>
        <w:adjustRightInd w:val="0"/>
        <w:snapToGrid w:val="0"/>
        <w:spacing w:line="312" w:lineRule="auto"/>
        <w:ind w:firstLineChars="200" w:firstLine="560"/>
        <w:rPr>
          <w:rFonts w:eastAsia="楷体"/>
          <w:sz w:val="28"/>
          <w:szCs w:val="28"/>
        </w:rPr>
      </w:pPr>
      <w:r>
        <w:rPr>
          <w:rFonts w:eastAsia="楷体" w:hint="eastAsia"/>
          <w:sz w:val="28"/>
          <w:szCs w:val="28"/>
        </w:rPr>
        <w:t>2</w:t>
      </w:r>
      <w:r>
        <w:rPr>
          <w:rFonts w:eastAsia="楷体" w:hint="eastAsia"/>
          <w:sz w:val="28"/>
          <w:szCs w:val="28"/>
        </w:rPr>
        <w:t>、</w:t>
      </w:r>
      <w:r w:rsidRPr="00322E0F">
        <w:rPr>
          <w:rFonts w:eastAsia="楷体"/>
          <w:sz w:val="28"/>
          <w:szCs w:val="28"/>
        </w:rPr>
        <w:t>检查督促相关部门做好抢险救灾、事故调查、后勤保障、信</w:t>
      </w:r>
      <w:r w:rsidRPr="00322E0F">
        <w:rPr>
          <w:rFonts w:eastAsia="楷体"/>
          <w:sz w:val="28"/>
          <w:szCs w:val="28"/>
        </w:rPr>
        <w:lastRenderedPageBreak/>
        <w:t>息上报、善后处理以及恢复生活、工作秩序。</w:t>
      </w:r>
    </w:p>
    <w:p w14:paraId="23BC540D" w14:textId="77777777" w:rsidR="005B35F2" w:rsidRPr="00322E0F" w:rsidRDefault="005B35F2" w:rsidP="005B35F2">
      <w:pPr>
        <w:adjustRightInd w:val="0"/>
        <w:snapToGrid w:val="0"/>
        <w:spacing w:line="312" w:lineRule="auto"/>
        <w:ind w:firstLineChars="200" w:firstLine="560"/>
        <w:rPr>
          <w:rFonts w:eastAsia="楷体"/>
          <w:sz w:val="28"/>
          <w:szCs w:val="28"/>
        </w:rPr>
      </w:pPr>
      <w:r>
        <w:rPr>
          <w:rFonts w:eastAsia="楷体"/>
          <w:sz w:val="28"/>
          <w:szCs w:val="28"/>
        </w:rPr>
        <w:t>3</w:t>
      </w:r>
      <w:r>
        <w:rPr>
          <w:rFonts w:eastAsia="楷体" w:hint="eastAsia"/>
          <w:sz w:val="28"/>
          <w:szCs w:val="28"/>
        </w:rPr>
        <w:t>、</w:t>
      </w:r>
      <w:r w:rsidRPr="00322E0F">
        <w:rPr>
          <w:rFonts w:eastAsia="楷体"/>
          <w:sz w:val="28"/>
          <w:szCs w:val="28"/>
        </w:rPr>
        <w:t>督促各部门制定相应的应急预案，并监督其执行。</w:t>
      </w:r>
    </w:p>
    <w:p w14:paraId="0AF14387" w14:textId="77777777" w:rsidR="005B35F2" w:rsidRPr="00322E0F" w:rsidRDefault="005B35F2" w:rsidP="005B35F2">
      <w:pPr>
        <w:adjustRightInd w:val="0"/>
        <w:snapToGrid w:val="0"/>
        <w:spacing w:line="312" w:lineRule="auto"/>
        <w:ind w:firstLineChars="200" w:firstLine="560"/>
        <w:rPr>
          <w:rFonts w:eastAsia="楷体"/>
          <w:sz w:val="28"/>
          <w:szCs w:val="28"/>
        </w:rPr>
      </w:pPr>
      <w:r>
        <w:rPr>
          <w:rFonts w:eastAsia="楷体"/>
          <w:sz w:val="28"/>
          <w:szCs w:val="28"/>
        </w:rPr>
        <w:t>4</w:t>
      </w:r>
      <w:r>
        <w:rPr>
          <w:rFonts w:eastAsia="楷体" w:hint="eastAsia"/>
          <w:sz w:val="28"/>
          <w:szCs w:val="28"/>
        </w:rPr>
        <w:t>、</w:t>
      </w:r>
      <w:r w:rsidRPr="00322E0F">
        <w:rPr>
          <w:rFonts w:eastAsia="楷体"/>
          <w:sz w:val="28"/>
          <w:szCs w:val="28"/>
        </w:rPr>
        <w:t>检查督促各部门责任人做好各项突发事故的防范措施和应急准备工作。</w:t>
      </w:r>
    </w:p>
    <w:p w14:paraId="64B84C7C" w14:textId="77777777" w:rsidR="005B35F2" w:rsidRPr="00372F68" w:rsidRDefault="005B35F2" w:rsidP="005B35F2">
      <w:pPr>
        <w:adjustRightInd w:val="0"/>
        <w:snapToGrid w:val="0"/>
        <w:spacing w:line="312" w:lineRule="auto"/>
        <w:ind w:firstLineChars="200" w:firstLine="562"/>
        <w:rPr>
          <w:rFonts w:eastAsia="楷体"/>
          <w:b/>
          <w:bCs/>
          <w:sz w:val="28"/>
          <w:szCs w:val="28"/>
        </w:rPr>
      </w:pPr>
      <w:r w:rsidRPr="00372F68">
        <w:rPr>
          <w:rFonts w:eastAsia="楷体"/>
          <w:b/>
          <w:bCs/>
          <w:sz w:val="28"/>
          <w:szCs w:val="28"/>
        </w:rPr>
        <w:t>（二）应急救援办公室的工作职责</w:t>
      </w:r>
    </w:p>
    <w:p w14:paraId="0D5B24F7" w14:textId="77777777" w:rsidR="005B35F2" w:rsidRPr="00322E0F" w:rsidRDefault="005B35F2" w:rsidP="005B35F2">
      <w:pPr>
        <w:numPr>
          <w:ilvl w:val="0"/>
          <w:numId w:val="1"/>
        </w:numPr>
        <w:adjustRightInd w:val="0"/>
        <w:snapToGrid w:val="0"/>
        <w:spacing w:line="312" w:lineRule="auto"/>
        <w:ind w:firstLineChars="200" w:firstLine="560"/>
        <w:rPr>
          <w:rFonts w:eastAsia="楷体"/>
          <w:sz w:val="28"/>
          <w:szCs w:val="28"/>
        </w:rPr>
      </w:pPr>
      <w:r w:rsidRPr="00322E0F">
        <w:rPr>
          <w:rFonts w:eastAsia="楷体"/>
          <w:sz w:val="28"/>
          <w:szCs w:val="28"/>
        </w:rPr>
        <w:t>及时了解事故情况</w:t>
      </w:r>
      <w:r>
        <w:rPr>
          <w:rFonts w:eastAsia="楷体" w:hint="eastAsia"/>
          <w:sz w:val="28"/>
          <w:szCs w:val="28"/>
        </w:rPr>
        <w:t>，</w:t>
      </w:r>
      <w:r w:rsidRPr="00322E0F">
        <w:rPr>
          <w:rFonts w:eastAsia="楷体"/>
          <w:sz w:val="28"/>
          <w:szCs w:val="28"/>
        </w:rPr>
        <w:t>向应急救援领导小组报告</w:t>
      </w:r>
      <w:r>
        <w:rPr>
          <w:rFonts w:eastAsia="楷体" w:hint="eastAsia"/>
          <w:sz w:val="28"/>
          <w:szCs w:val="28"/>
        </w:rPr>
        <w:t>，</w:t>
      </w:r>
      <w:r w:rsidRPr="00322E0F">
        <w:rPr>
          <w:rFonts w:eastAsia="楷体"/>
          <w:sz w:val="28"/>
          <w:szCs w:val="28"/>
        </w:rPr>
        <w:t>并将应急救援领导小组的决策及时传达</w:t>
      </w:r>
      <w:r>
        <w:rPr>
          <w:rFonts w:eastAsia="楷体" w:hint="eastAsia"/>
          <w:sz w:val="28"/>
          <w:szCs w:val="28"/>
        </w:rPr>
        <w:t>。</w:t>
      </w:r>
    </w:p>
    <w:p w14:paraId="7CA5CB21" w14:textId="77777777" w:rsidR="005B35F2" w:rsidRPr="00322E0F" w:rsidRDefault="005B35F2" w:rsidP="005B35F2">
      <w:pPr>
        <w:numPr>
          <w:ilvl w:val="0"/>
          <w:numId w:val="1"/>
        </w:numPr>
        <w:adjustRightInd w:val="0"/>
        <w:snapToGrid w:val="0"/>
        <w:spacing w:line="312" w:lineRule="auto"/>
        <w:ind w:firstLineChars="200" w:firstLine="560"/>
        <w:rPr>
          <w:rFonts w:eastAsia="楷体"/>
          <w:sz w:val="28"/>
          <w:szCs w:val="28"/>
        </w:rPr>
      </w:pPr>
      <w:r w:rsidRPr="00322E0F">
        <w:rPr>
          <w:rFonts w:eastAsia="楷体"/>
          <w:sz w:val="28"/>
          <w:szCs w:val="28"/>
        </w:rPr>
        <w:t>及时与上级主管部门取得联系，争取上级领导机关的指导和支援</w:t>
      </w:r>
      <w:r>
        <w:rPr>
          <w:rFonts w:eastAsia="楷体" w:hint="eastAsia"/>
          <w:sz w:val="28"/>
          <w:szCs w:val="28"/>
        </w:rPr>
        <w:t>。</w:t>
      </w:r>
    </w:p>
    <w:p w14:paraId="7F6EA20D" w14:textId="77777777" w:rsidR="005B35F2" w:rsidRPr="00322E0F" w:rsidRDefault="005B35F2" w:rsidP="005B35F2">
      <w:pPr>
        <w:numPr>
          <w:ilvl w:val="0"/>
          <w:numId w:val="1"/>
        </w:numPr>
        <w:adjustRightInd w:val="0"/>
        <w:snapToGrid w:val="0"/>
        <w:spacing w:line="312" w:lineRule="auto"/>
        <w:ind w:firstLineChars="200" w:firstLine="560"/>
        <w:rPr>
          <w:rFonts w:eastAsia="楷体"/>
          <w:sz w:val="28"/>
          <w:szCs w:val="28"/>
        </w:rPr>
      </w:pPr>
      <w:r w:rsidRPr="00322E0F">
        <w:rPr>
          <w:rFonts w:eastAsia="楷体"/>
          <w:sz w:val="28"/>
          <w:szCs w:val="28"/>
        </w:rPr>
        <w:t>向上级有关部门报告突发事故及应急处理的信息</w:t>
      </w:r>
      <w:r>
        <w:rPr>
          <w:rFonts w:eastAsia="楷体" w:hint="eastAsia"/>
          <w:sz w:val="28"/>
          <w:szCs w:val="28"/>
        </w:rPr>
        <w:t>。</w:t>
      </w:r>
    </w:p>
    <w:p w14:paraId="524BD0AC" w14:textId="77777777" w:rsidR="005B35F2" w:rsidRPr="00322E0F" w:rsidRDefault="005B35F2" w:rsidP="005B35F2">
      <w:pPr>
        <w:numPr>
          <w:ilvl w:val="0"/>
          <w:numId w:val="1"/>
        </w:numPr>
        <w:adjustRightInd w:val="0"/>
        <w:snapToGrid w:val="0"/>
        <w:spacing w:line="312" w:lineRule="auto"/>
        <w:ind w:firstLineChars="200" w:firstLine="560"/>
        <w:rPr>
          <w:rFonts w:eastAsia="楷体"/>
          <w:sz w:val="28"/>
          <w:szCs w:val="28"/>
        </w:rPr>
      </w:pPr>
      <w:r w:rsidRPr="00322E0F">
        <w:rPr>
          <w:rFonts w:eastAsia="楷体"/>
          <w:sz w:val="28"/>
          <w:szCs w:val="28"/>
        </w:rPr>
        <w:t>组织召开事故现场会议，具体负责现场处理工作</w:t>
      </w:r>
      <w:r>
        <w:rPr>
          <w:rFonts w:eastAsia="楷体" w:hint="eastAsia"/>
          <w:sz w:val="28"/>
          <w:szCs w:val="28"/>
        </w:rPr>
        <w:t>。</w:t>
      </w:r>
    </w:p>
    <w:p w14:paraId="41912B61" w14:textId="5D817E62" w:rsidR="005B35F2" w:rsidRDefault="005B35F2" w:rsidP="005B35F2">
      <w:pPr>
        <w:numPr>
          <w:ilvl w:val="0"/>
          <w:numId w:val="1"/>
        </w:numPr>
        <w:adjustRightInd w:val="0"/>
        <w:snapToGrid w:val="0"/>
        <w:spacing w:line="312" w:lineRule="auto"/>
        <w:ind w:firstLineChars="200" w:firstLine="560"/>
        <w:rPr>
          <w:rFonts w:eastAsia="楷体"/>
          <w:sz w:val="28"/>
          <w:szCs w:val="28"/>
        </w:rPr>
      </w:pPr>
      <w:r w:rsidRPr="00322E0F">
        <w:rPr>
          <w:rFonts w:eastAsia="楷体"/>
          <w:sz w:val="28"/>
          <w:szCs w:val="28"/>
        </w:rPr>
        <w:t>协助做好安全防范措施和应急准备工作的检查，组织重点防范部门应急演练工作。</w:t>
      </w:r>
    </w:p>
    <w:p w14:paraId="1531452B" w14:textId="698ADEC8" w:rsidR="00F8442B" w:rsidRPr="007E3405" w:rsidRDefault="00F8442B" w:rsidP="00F8442B">
      <w:pPr>
        <w:adjustRightInd w:val="0"/>
        <w:snapToGrid w:val="0"/>
        <w:spacing w:line="312" w:lineRule="auto"/>
        <w:rPr>
          <w:rFonts w:eastAsia="楷体"/>
          <w:b/>
          <w:bCs/>
          <w:sz w:val="30"/>
          <w:szCs w:val="30"/>
        </w:rPr>
      </w:pPr>
      <w:r w:rsidRPr="007E3405">
        <w:rPr>
          <w:rFonts w:eastAsia="楷体"/>
          <w:b/>
          <w:bCs/>
          <w:sz w:val="30"/>
          <w:szCs w:val="30"/>
        </w:rPr>
        <w:t>三、</w:t>
      </w:r>
      <w:r w:rsidRPr="00F8442B">
        <w:rPr>
          <w:rFonts w:eastAsia="楷体" w:hint="eastAsia"/>
          <w:b/>
          <w:bCs/>
          <w:sz w:val="30"/>
          <w:szCs w:val="30"/>
        </w:rPr>
        <w:t>化学药品重大安全事故</w:t>
      </w:r>
      <w:r w:rsidRPr="007E3405">
        <w:rPr>
          <w:rFonts w:eastAsia="楷体"/>
          <w:b/>
          <w:bCs/>
          <w:sz w:val="30"/>
          <w:szCs w:val="30"/>
        </w:rPr>
        <w:t>应急处理预案</w:t>
      </w:r>
    </w:p>
    <w:p w14:paraId="1E37423D" w14:textId="77777777" w:rsidR="00F8442B" w:rsidRPr="00B71962" w:rsidRDefault="00F8442B" w:rsidP="00F8442B">
      <w:pPr>
        <w:adjustRightInd w:val="0"/>
        <w:snapToGrid w:val="0"/>
        <w:spacing w:line="312" w:lineRule="auto"/>
        <w:ind w:firstLineChars="200" w:firstLine="562"/>
        <w:rPr>
          <w:rFonts w:eastAsia="楷体"/>
          <w:b/>
          <w:bCs/>
          <w:sz w:val="28"/>
          <w:szCs w:val="28"/>
        </w:rPr>
      </w:pPr>
      <w:r w:rsidRPr="00B71962">
        <w:rPr>
          <w:rFonts w:eastAsia="楷体"/>
          <w:b/>
          <w:bCs/>
          <w:sz w:val="28"/>
          <w:szCs w:val="28"/>
        </w:rPr>
        <w:t>（一）应急抢险和救援</w:t>
      </w:r>
    </w:p>
    <w:p w14:paraId="48F4D9CE" w14:textId="46E66DF9" w:rsidR="00F8442B" w:rsidRPr="00322E0F" w:rsidRDefault="00B71962" w:rsidP="00F8442B">
      <w:pPr>
        <w:adjustRightInd w:val="0"/>
        <w:snapToGrid w:val="0"/>
        <w:spacing w:line="312" w:lineRule="auto"/>
        <w:ind w:firstLineChars="200" w:firstLine="560"/>
        <w:rPr>
          <w:rFonts w:eastAsia="楷体"/>
          <w:sz w:val="28"/>
          <w:szCs w:val="28"/>
        </w:rPr>
      </w:pPr>
      <w:r w:rsidRPr="00B71962">
        <w:rPr>
          <w:rFonts w:eastAsia="楷体" w:hint="eastAsia"/>
          <w:sz w:val="28"/>
          <w:szCs w:val="28"/>
        </w:rPr>
        <w:t>当发生化学品伤人刑事案件和灾害性事故等重大安全事故时，</w:t>
      </w:r>
      <w:r w:rsidR="00F8442B" w:rsidRPr="00322E0F">
        <w:rPr>
          <w:rFonts w:eastAsia="楷体"/>
          <w:sz w:val="28"/>
          <w:szCs w:val="28"/>
        </w:rPr>
        <w:t>应立即启事故发生后应立即成立三个应急抢险救援工作小组</w:t>
      </w:r>
      <w:r w:rsidR="00F8442B" w:rsidRPr="00322E0F">
        <w:rPr>
          <w:rFonts w:eastAsia="楷体"/>
          <w:sz w:val="28"/>
          <w:szCs w:val="28"/>
        </w:rPr>
        <w:t>:</w:t>
      </w:r>
    </w:p>
    <w:p w14:paraId="74547DCA" w14:textId="77777777" w:rsidR="00F8442B" w:rsidRPr="00322E0F" w:rsidRDefault="00F8442B" w:rsidP="00F8442B">
      <w:pPr>
        <w:numPr>
          <w:ilvl w:val="0"/>
          <w:numId w:val="2"/>
        </w:numPr>
        <w:adjustRightInd w:val="0"/>
        <w:snapToGrid w:val="0"/>
        <w:spacing w:line="312" w:lineRule="auto"/>
        <w:ind w:firstLineChars="200" w:firstLine="560"/>
        <w:rPr>
          <w:rFonts w:eastAsia="楷体"/>
          <w:sz w:val="28"/>
          <w:szCs w:val="28"/>
        </w:rPr>
      </w:pPr>
      <w:r w:rsidRPr="00322E0F">
        <w:rPr>
          <w:rFonts w:eastAsia="楷体"/>
          <w:sz w:val="28"/>
          <w:szCs w:val="28"/>
        </w:rPr>
        <w:t>警戒保卫工作小组：根据现场实际情况，做好前期的警戒工作和安全疏散工作，减少损失，以防事态扩大，待有关政府职能部门人员到位后，配合政府部门人员和技术监督部门人员落实执法警戒措施，小组人员积极配合。</w:t>
      </w:r>
    </w:p>
    <w:p w14:paraId="686A92EF" w14:textId="77777777" w:rsidR="00F8442B" w:rsidRPr="00322E0F" w:rsidRDefault="00F8442B" w:rsidP="00F8442B">
      <w:pPr>
        <w:numPr>
          <w:ilvl w:val="0"/>
          <w:numId w:val="2"/>
        </w:numPr>
        <w:adjustRightInd w:val="0"/>
        <w:snapToGrid w:val="0"/>
        <w:spacing w:line="312" w:lineRule="auto"/>
        <w:ind w:firstLineChars="200" w:firstLine="560"/>
        <w:rPr>
          <w:rFonts w:eastAsia="楷体"/>
          <w:sz w:val="28"/>
          <w:szCs w:val="28"/>
        </w:rPr>
      </w:pPr>
      <w:r w:rsidRPr="00322E0F">
        <w:rPr>
          <w:rFonts w:eastAsia="楷体"/>
          <w:sz w:val="28"/>
          <w:szCs w:val="28"/>
        </w:rPr>
        <w:t>抢险救灾工作小组：负责联系有关抢险单位，及时开展救援工作，最大限度地减少人员伤亡，有关人员到位后，由应急救援领导小组负责协调，主动配合政府相关部门和技术监督部门积极做好现场抢救工作。</w:t>
      </w:r>
    </w:p>
    <w:p w14:paraId="5B93D209" w14:textId="77777777" w:rsidR="00F8442B" w:rsidRPr="00322E0F" w:rsidRDefault="00F8442B" w:rsidP="00F8442B">
      <w:pPr>
        <w:numPr>
          <w:ilvl w:val="0"/>
          <w:numId w:val="2"/>
        </w:numPr>
        <w:adjustRightInd w:val="0"/>
        <w:snapToGrid w:val="0"/>
        <w:spacing w:line="312" w:lineRule="auto"/>
        <w:ind w:firstLineChars="200" w:firstLine="560"/>
        <w:rPr>
          <w:rFonts w:eastAsia="楷体"/>
          <w:sz w:val="28"/>
          <w:szCs w:val="28"/>
        </w:rPr>
      </w:pPr>
      <w:r w:rsidRPr="00322E0F">
        <w:rPr>
          <w:rFonts w:eastAsia="楷体"/>
          <w:sz w:val="28"/>
          <w:szCs w:val="28"/>
        </w:rPr>
        <w:t>善后处理工作小组：根据实际情况，由应急救援领导小组与上级政府有关部门联系具体事宜，并根据有关法律、法规、政策作出相应赔偿。在抢险救灾过程中需要紧急调配人员、物资、设备和场地，任何部门和个人都不得阻拦和拒绝，应急救援领导小组要指</w:t>
      </w:r>
      <w:r w:rsidRPr="00322E0F">
        <w:rPr>
          <w:rFonts w:eastAsia="楷体"/>
          <w:sz w:val="28"/>
          <w:szCs w:val="28"/>
        </w:rPr>
        <w:lastRenderedPageBreak/>
        <w:t>定专人负责做好此项工作。事后，由应急救援领导小组统一负责完善工作。</w:t>
      </w:r>
    </w:p>
    <w:p w14:paraId="50ED7CBC" w14:textId="77777777" w:rsidR="00F8442B" w:rsidRPr="00322E0F" w:rsidRDefault="00F8442B" w:rsidP="00F8442B">
      <w:pPr>
        <w:adjustRightInd w:val="0"/>
        <w:snapToGrid w:val="0"/>
        <w:spacing w:line="312" w:lineRule="auto"/>
        <w:ind w:left="480"/>
        <w:rPr>
          <w:rFonts w:eastAsia="楷体"/>
          <w:sz w:val="28"/>
          <w:szCs w:val="28"/>
        </w:rPr>
      </w:pPr>
      <w:r w:rsidRPr="00322E0F">
        <w:rPr>
          <w:rFonts w:eastAsia="楷体"/>
          <w:sz w:val="28"/>
          <w:szCs w:val="28"/>
        </w:rPr>
        <w:t>对于具体的灾情处理按以下预案处理：</w:t>
      </w:r>
    </w:p>
    <w:p w14:paraId="5C3C0EA3" w14:textId="070A5A23" w:rsidR="00B71962" w:rsidRDefault="00B71962" w:rsidP="00F8442B">
      <w:pPr>
        <w:adjustRightInd w:val="0"/>
        <w:snapToGrid w:val="0"/>
        <w:spacing w:line="312" w:lineRule="auto"/>
        <w:ind w:firstLineChars="200" w:firstLine="562"/>
        <w:rPr>
          <w:rFonts w:eastAsia="楷体"/>
          <w:b/>
          <w:bCs/>
          <w:sz w:val="28"/>
          <w:szCs w:val="28"/>
        </w:rPr>
      </w:pPr>
      <w:r w:rsidRPr="006C49D8">
        <w:rPr>
          <w:rFonts w:eastAsia="楷体" w:hint="eastAsia"/>
          <w:b/>
          <w:bCs/>
          <w:sz w:val="28"/>
          <w:szCs w:val="28"/>
        </w:rPr>
        <w:t>实验室化学灼伤应急处理预案：</w:t>
      </w:r>
    </w:p>
    <w:p w14:paraId="72198EE6" w14:textId="123C38EA" w:rsidR="00F8442B" w:rsidRPr="00E9529E" w:rsidRDefault="00B71962" w:rsidP="00F8442B">
      <w:pPr>
        <w:adjustRightInd w:val="0"/>
        <w:snapToGrid w:val="0"/>
        <w:spacing w:line="312" w:lineRule="auto"/>
        <w:ind w:firstLineChars="200" w:firstLine="562"/>
        <w:rPr>
          <w:rFonts w:eastAsia="楷体"/>
          <w:b/>
          <w:bCs/>
          <w:sz w:val="28"/>
          <w:szCs w:val="28"/>
        </w:rPr>
      </w:pPr>
      <w:r>
        <w:rPr>
          <w:rFonts w:eastAsia="楷体"/>
          <w:b/>
          <w:bCs/>
          <w:sz w:val="28"/>
          <w:szCs w:val="28"/>
        </w:rPr>
        <w:t>1</w:t>
      </w:r>
      <w:r w:rsidR="00F8442B" w:rsidRPr="00E9529E">
        <w:rPr>
          <w:rFonts w:eastAsia="楷体" w:hint="eastAsia"/>
          <w:b/>
          <w:bCs/>
          <w:sz w:val="28"/>
          <w:szCs w:val="28"/>
        </w:rPr>
        <w:t>、</w:t>
      </w:r>
      <w:r w:rsidR="00F8442B" w:rsidRPr="00E9529E">
        <w:rPr>
          <w:rFonts w:eastAsia="楷体"/>
          <w:b/>
          <w:bCs/>
          <w:sz w:val="28"/>
          <w:szCs w:val="28"/>
        </w:rPr>
        <w:t>实验室烫</w:t>
      </w:r>
      <w:r>
        <w:rPr>
          <w:rFonts w:eastAsia="楷体" w:hint="eastAsia"/>
          <w:b/>
          <w:bCs/>
          <w:sz w:val="28"/>
          <w:szCs w:val="28"/>
        </w:rPr>
        <w:t>灼</w:t>
      </w:r>
      <w:r w:rsidR="00F8442B" w:rsidRPr="00E9529E">
        <w:rPr>
          <w:rFonts w:eastAsia="楷体"/>
          <w:b/>
          <w:bCs/>
          <w:sz w:val="28"/>
          <w:szCs w:val="28"/>
        </w:rPr>
        <w:t>伤应急处理预案</w:t>
      </w:r>
      <w:r w:rsidR="00F8442B" w:rsidRPr="00E9529E">
        <w:rPr>
          <w:rFonts w:eastAsia="楷体"/>
          <w:b/>
          <w:bCs/>
          <w:sz w:val="28"/>
          <w:szCs w:val="28"/>
        </w:rPr>
        <w:t xml:space="preserve"> </w:t>
      </w:r>
    </w:p>
    <w:p w14:paraId="598BF9A3" w14:textId="77777777" w:rsidR="00F8442B" w:rsidRPr="00E44E76" w:rsidRDefault="00F8442B" w:rsidP="00F8442B">
      <w:pPr>
        <w:pStyle w:val="a4"/>
        <w:numPr>
          <w:ilvl w:val="0"/>
          <w:numId w:val="6"/>
        </w:numPr>
        <w:adjustRightInd w:val="0"/>
        <w:snapToGrid w:val="0"/>
        <w:spacing w:line="312" w:lineRule="auto"/>
        <w:ind w:left="0" w:firstLineChars="200" w:firstLine="560"/>
        <w:rPr>
          <w:rFonts w:eastAsia="楷体"/>
          <w:sz w:val="28"/>
          <w:szCs w:val="28"/>
        </w:rPr>
      </w:pPr>
      <w:r w:rsidRPr="00E44E76">
        <w:rPr>
          <w:rFonts w:eastAsia="楷体"/>
          <w:sz w:val="28"/>
          <w:szCs w:val="28"/>
        </w:rPr>
        <w:t>强酸、强碱及其它一些化学物质，具有强烈的刺激性和腐蚀作用，发生这些化学灼伤时，应用大量流动清水冲洗，再分别用低浓度的（</w:t>
      </w:r>
      <w:r w:rsidRPr="00E44E76">
        <w:rPr>
          <w:rFonts w:eastAsia="楷体"/>
          <w:sz w:val="28"/>
          <w:szCs w:val="28"/>
        </w:rPr>
        <w:t>2% ~ 5%</w:t>
      </w:r>
      <w:r w:rsidRPr="00E44E76">
        <w:rPr>
          <w:rFonts w:eastAsia="楷体"/>
          <w:sz w:val="28"/>
          <w:szCs w:val="28"/>
        </w:rPr>
        <w:t>）弱碱（强酸引起的）、弱酸（强碱引起的）进行中和。处理后，再依据情况而定，作下一步处理。</w:t>
      </w:r>
      <w:r w:rsidRPr="00E44E76">
        <w:rPr>
          <w:rFonts w:eastAsia="楷体"/>
          <w:sz w:val="28"/>
          <w:szCs w:val="28"/>
        </w:rPr>
        <w:t xml:space="preserve"> </w:t>
      </w:r>
    </w:p>
    <w:p w14:paraId="69F4CFFC" w14:textId="77777777" w:rsidR="00F8442B" w:rsidRDefault="00F8442B" w:rsidP="00F8442B">
      <w:pPr>
        <w:pStyle w:val="a4"/>
        <w:numPr>
          <w:ilvl w:val="0"/>
          <w:numId w:val="6"/>
        </w:numPr>
        <w:adjustRightInd w:val="0"/>
        <w:snapToGrid w:val="0"/>
        <w:spacing w:line="312" w:lineRule="auto"/>
        <w:ind w:left="0" w:firstLineChars="200" w:firstLine="560"/>
        <w:rPr>
          <w:rFonts w:eastAsia="楷体"/>
          <w:sz w:val="28"/>
          <w:szCs w:val="28"/>
        </w:rPr>
      </w:pPr>
      <w:r w:rsidRPr="00E44E76">
        <w:rPr>
          <w:rFonts w:eastAsia="楷体"/>
          <w:sz w:val="28"/>
          <w:szCs w:val="28"/>
        </w:rPr>
        <w:t>溅入眼内时，在现场立即就近用大量清水或生理盐水彻底冲洗。每一实验室楼层内备有专用洗眼水龙头。冲洗时，眼睛置于水龙头上方，水向上冲洗眼睛冲洗，时间应不少于</w:t>
      </w:r>
      <w:r w:rsidRPr="00E44E76">
        <w:rPr>
          <w:rFonts w:eastAsia="楷体"/>
          <w:sz w:val="28"/>
          <w:szCs w:val="28"/>
        </w:rPr>
        <w:t>15</w:t>
      </w:r>
      <w:r w:rsidRPr="00E44E76">
        <w:rPr>
          <w:rFonts w:eastAsia="楷体"/>
          <w:sz w:val="28"/>
          <w:szCs w:val="28"/>
        </w:rPr>
        <w:t>分钟，切不可因疼痛而紧闭眼睛。处理后，再送眼科医院治疗。</w:t>
      </w:r>
    </w:p>
    <w:p w14:paraId="6FDBD45B" w14:textId="77777777" w:rsidR="00F8442B" w:rsidRDefault="00F8442B" w:rsidP="00F8442B">
      <w:pPr>
        <w:pStyle w:val="a4"/>
        <w:numPr>
          <w:ilvl w:val="0"/>
          <w:numId w:val="6"/>
        </w:numPr>
        <w:adjustRightInd w:val="0"/>
        <w:snapToGrid w:val="0"/>
        <w:spacing w:line="312" w:lineRule="auto"/>
        <w:ind w:left="0" w:firstLineChars="200" w:firstLine="560"/>
        <w:rPr>
          <w:rFonts w:eastAsia="楷体"/>
          <w:sz w:val="28"/>
          <w:szCs w:val="28"/>
        </w:rPr>
      </w:pPr>
      <w:r>
        <w:rPr>
          <w:rFonts w:eastAsia="楷体" w:hint="eastAsia"/>
          <w:sz w:val="28"/>
          <w:szCs w:val="28"/>
        </w:rPr>
        <w:t>对于轻微烫伤，</w:t>
      </w:r>
      <w:r w:rsidRPr="00463E41">
        <w:rPr>
          <w:rFonts w:eastAsia="楷体" w:hint="eastAsia"/>
          <w:sz w:val="28"/>
          <w:szCs w:val="28"/>
        </w:rPr>
        <w:t>伤处皮肤未破时，可涂擦饱和碳酸氢钠溶液或用碳酸氢钠粉末调成糊状敷于伤处，也可涂抹烫伤膏；如果伤处皮肤已破，可涂些紫药水或</w:t>
      </w:r>
      <w:r w:rsidRPr="00463E41">
        <w:rPr>
          <w:rFonts w:eastAsia="楷体" w:hint="eastAsia"/>
          <w:sz w:val="28"/>
          <w:szCs w:val="28"/>
        </w:rPr>
        <w:t>1</w:t>
      </w:r>
      <w:r w:rsidRPr="00463E41">
        <w:rPr>
          <w:rFonts w:eastAsia="楷体" w:hint="eastAsia"/>
          <w:sz w:val="28"/>
          <w:szCs w:val="28"/>
        </w:rPr>
        <w:t>％高锰酸钾溶液。</w:t>
      </w:r>
    </w:p>
    <w:p w14:paraId="5F6E90C8" w14:textId="77777777" w:rsidR="00F8442B" w:rsidRDefault="00F8442B" w:rsidP="00F8442B">
      <w:pPr>
        <w:pStyle w:val="a4"/>
        <w:numPr>
          <w:ilvl w:val="0"/>
          <w:numId w:val="6"/>
        </w:numPr>
        <w:adjustRightInd w:val="0"/>
        <w:snapToGrid w:val="0"/>
        <w:spacing w:line="312" w:lineRule="auto"/>
        <w:ind w:left="0" w:firstLineChars="200" w:firstLine="560"/>
        <w:rPr>
          <w:rFonts w:eastAsia="楷体"/>
          <w:sz w:val="28"/>
          <w:szCs w:val="28"/>
        </w:rPr>
      </w:pPr>
      <w:r w:rsidRPr="00463E41">
        <w:rPr>
          <w:rFonts w:eastAsia="楷体" w:hint="eastAsia"/>
          <w:sz w:val="28"/>
          <w:szCs w:val="28"/>
        </w:rPr>
        <w:t>伤势较重者，应立即送医院。</w:t>
      </w:r>
    </w:p>
    <w:p w14:paraId="75E57791" w14:textId="5BF170CD" w:rsidR="00B71962" w:rsidRPr="00E9529E" w:rsidRDefault="00B71962" w:rsidP="00B71962">
      <w:pPr>
        <w:adjustRightInd w:val="0"/>
        <w:snapToGrid w:val="0"/>
        <w:spacing w:line="312" w:lineRule="auto"/>
        <w:ind w:firstLineChars="200" w:firstLine="562"/>
        <w:rPr>
          <w:rFonts w:eastAsia="楷体"/>
          <w:b/>
          <w:bCs/>
          <w:sz w:val="28"/>
          <w:szCs w:val="28"/>
        </w:rPr>
      </w:pPr>
      <w:r>
        <w:rPr>
          <w:rFonts w:eastAsia="楷体"/>
          <w:b/>
          <w:bCs/>
          <w:sz w:val="28"/>
          <w:szCs w:val="28"/>
        </w:rPr>
        <w:t>2</w:t>
      </w:r>
      <w:r w:rsidRPr="00E9529E">
        <w:rPr>
          <w:rFonts w:eastAsia="楷体" w:hint="eastAsia"/>
          <w:b/>
          <w:bCs/>
          <w:sz w:val="28"/>
          <w:szCs w:val="28"/>
        </w:rPr>
        <w:t>、</w:t>
      </w:r>
      <w:r w:rsidRPr="00E9529E">
        <w:rPr>
          <w:rFonts w:eastAsia="楷体"/>
          <w:b/>
          <w:bCs/>
          <w:sz w:val="28"/>
          <w:szCs w:val="28"/>
        </w:rPr>
        <w:t>实验室</w:t>
      </w:r>
      <w:r w:rsidR="007A490C">
        <w:rPr>
          <w:rFonts w:eastAsia="楷体" w:hint="eastAsia"/>
          <w:b/>
          <w:bCs/>
          <w:sz w:val="28"/>
          <w:szCs w:val="28"/>
        </w:rPr>
        <w:t>化学药品</w:t>
      </w:r>
      <w:r>
        <w:rPr>
          <w:rFonts w:eastAsia="楷体" w:hint="eastAsia"/>
          <w:b/>
          <w:bCs/>
          <w:sz w:val="28"/>
          <w:szCs w:val="28"/>
        </w:rPr>
        <w:t>中毒</w:t>
      </w:r>
      <w:r w:rsidRPr="00E9529E">
        <w:rPr>
          <w:rFonts w:eastAsia="楷体"/>
          <w:b/>
          <w:bCs/>
          <w:sz w:val="28"/>
          <w:szCs w:val="28"/>
        </w:rPr>
        <w:t>应急处理预案</w:t>
      </w:r>
      <w:r w:rsidRPr="00E9529E">
        <w:rPr>
          <w:rFonts w:eastAsia="楷体"/>
          <w:b/>
          <w:bCs/>
          <w:sz w:val="28"/>
          <w:szCs w:val="28"/>
        </w:rPr>
        <w:t xml:space="preserve"> </w:t>
      </w:r>
    </w:p>
    <w:p w14:paraId="2CF5B93C" w14:textId="0DC8B002" w:rsidR="00A84C0E" w:rsidRPr="00A84C0E" w:rsidRDefault="00C417CA" w:rsidP="00A84C0E">
      <w:pPr>
        <w:adjustRightInd w:val="0"/>
        <w:snapToGrid w:val="0"/>
        <w:spacing w:line="312" w:lineRule="auto"/>
        <w:ind w:firstLineChars="200" w:firstLine="560"/>
        <w:rPr>
          <w:rFonts w:eastAsia="楷体"/>
          <w:sz w:val="28"/>
          <w:szCs w:val="28"/>
        </w:rPr>
      </w:pPr>
      <w:r>
        <w:rPr>
          <w:rFonts w:eastAsia="楷体" w:hint="eastAsia"/>
          <w:sz w:val="28"/>
          <w:szCs w:val="28"/>
        </w:rPr>
        <w:t>(</w:t>
      </w:r>
      <w:r w:rsidRPr="00A84C0E">
        <w:rPr>
          <w:rFonts w:eastAsia="楷体" w:hint="eastAsia"/>
          <w:sz w:val="28"/>
          <w:szCs w:val="28"/>
        </w:rPr>
        <w:t>1</w:t>
      </w:r>
      <w:r>
        <w:rPr>
          <w:rFonts w:eastAsia="楷体"/>
          <w:sz w:val="28"/>
          <w:szCs w:val="28"/>
        </w:rPr>
        <w:t xml:space="preserve">)    </w:t>
      </w:r>
      <w:r w:rsidR="00A84C0E" w:rsidRPr="00A84C0E">
        <w:rPr>
          <w:rFonts w:eastAsia="楷体" w:hint="eastAsia"/>
          <w:sz w:val="28"/>
          <w:szCs w:val="28"/>
        </w:rPr>
        <w:t>对于神志清醒且食入的为非腐蚀品和非烃类液体的中毒者，一般可采取催吐方法。即用手指、筷子或棉棒刺激中毒者软腭、舌根或喉头，使其呕吐，也可服用吐根糖浆等催吐剂。催吐时中毒者应尽量低头，身体向前弯曲或侧卧，以免呕吐物呛入肺部。中毒者处于昏迷、神志不清等状态下，非专业医务人员不可随便进行处理，更不能催吐。</w:t>
      </w:r>
    </w:p>
    <w:p w14:paraId="69D00A63" w14:textId="57038228" w:rsidR="00A84C0E" w:rsidRPr="00A84C0E" w:rsidRDefault="00C417CA" w:rsidP="00A84C0E">
      <w:pPr>
        <w:adjustRightInd w:val="0"/>
        <w:snapToGrid w:val="0"/>
        <w:spacing w:line="312" w:lineRule="auto"/>
        <w:ind w:firstLineChars="200" w:firstLine="560"/>
        <w:rPr>
          <w:rFonts w:eastAsia="楷体"/>
          <w:sz w:val="28"/>
          <w:szCs w:val="28"/>
        </w:rPr>
      </w:pPr>
      <w:r>
        <w:rPr>
          <w:rFonts w:eastAsia="楷体" w:hint="eastAsia"/>
          <w:sz w:val="28"/>
          <w:szCs w:val="28"/>
        </w:rPr>
        <w:t>(</w:t>
      </w:r>
      <w:r>
        <w:rPr>
          <w:rFonts w:eastAsia="楷体"/>
          <w:sz w:val="28"/>
          <w:szCs w:val="28"/>
        </w:rPr>
        <w:t xml:space="preserve">2)    </w:t>
      </w:r>
      <w:r w:rsidR="00A84C0E" w:rsidRPr="00A84C0E">
        <w:rPr>
          <w:rFonts w:eastAsia="楷体" w:hint="eastAsia"/>
          <w:sz w:val="28"/>
          <w:szCs w:val="28"/>
        </w:rPr>
        <w:t>当中毒者症状不适宜进行催吐处理时，如食入酸、碱之类腐蚀品或烃类液体，可服牛奶、植物油、米汤、蛋清、豆浆等保护剂，延缓毒物被人体吸收的速度并保护胃黏膜</w:t>
      </w:r>
    </w:p>
    <w:p w14:paraId="6D2B5EC4" w14:textId="2761EE49" w:rsidR="00A84C0E" w:rsidRPr="00A84C0E" w:rsidRDefault="00C417CA" w:rsidP="00A84C0E">
      <w:pPr>
        <w:adjustRightInd w:val="0"/>
        <w:snapToGrid w:val="0"/>
        <w:spacing w:line="312" w:lineRule="auto"/>
        <w:ind w:firstLineChars="200" w:firstLine="560"/>
        <w:rPr>
          <w:rFonts w:eastAsia="楷体"/>
          <w:sz w:val="28"/>
          <w:szCs w:val="28"/>
        </w:rPr>
      </w:pPr>
      <w:r>
        <w:rPr>
          <w:rFonts w:eastAsia="楷体" w:hint="eastAsia"/>
          <w:sz w:val="28"/>
          <w:szCs w:val="28"/>
        </w:rPr>
        <w:t>(</w:t>
      </w:r>
      <w:r>
        <w:rPr>
          <w:rFonts w:eastAsia="楷体"/>
          <w:sz w:val="28"/>
          <w:szCs w:val="28"/>
        </w:rPr>
        <w:t xml:space="preserve">3)    </w:t>
      </w:r>
      <w:r w:rsidR="00A84C0E" w:rsidRPr="00A84C0E">
        <w:rPr>
          <w:rFonts w:eastAsia="楷体" w:hint="eastAsia"/>
          <w:sz w:val="28"/>
          <w:szCs w:val="28"/>
        </w:rPr>
        <w:t>化学实验室经常使用的活性炭是一种强有力的非特异性吸附解毒剂，可吸附绝大部分毒物。成人一般使用</w:t>
      </w:r>
      <w:r w:rsidR="00A84C0E" w:rsidRPr="00A84C0E">
        <w:rPr>
          <w:rFonts w:eastAsia="楷体" w:hint="eastAsia"/>
          <w:sz w:val="28"/>
          <w:szCs w:val="28"/>
        </w:rPr>
        <w:t>25~100 g</w:t>
      </w:r>
      <w:r w:rsidR="00A84C0E" w:rsidRPr="00A84C0E">
        <w:rPr>
          <w:rFonts w:eastAsia="楷体" w:hint="eastAsia"/>
          <w:sz w:val="28"/>
          <w:szCs w:val="28"/>
        </w:rPr>
        <w:t>，服用前</w:t>
      </w:r>
      <w:r w:rsidR="00A84C0E" w:rsidRPr="00A84C0E">
        <w:rPr>
          <w:rFonts w:eastAsia="楷体" w:hint="eastAsia"/>
          <w:sz w:val="28"/>
          <w:szCs w:val="28"/>
        </w:rPr>
        <w:lastRenderedPageBreak/>
        <w:t>可加入少量蒸馏水充分摇动润湿。</w:t>
      </w:r>
    </w:p>
    <w:p w14:paraId="4D6FAB44" w14:textId="40A35127" w:rsidR="00B71962" w:rsidRPr="00A84C0E" w:rsidRDefault="00C417CA" w:rsidP="00A84C0E">
      <w:pPr>
        <w:adjustRightInd w:val="0"/>
        <w:snapToGrid w:val="0"/>
        <w:spacing w:line="312" w:lineRule="auto"/>
        <w:ind w:firstLineChars="200" w:firstLine="560"/>
        <w:rPr>
          <w:rFonts w:eastAsia="楷体"/>
          <w:sz w:val="28"/>
          <w:szCs w:val="28"/>
        </w:rPr>
      </w:pPr>
      <w:r>
        <w:rPr>
          <w:rFonts w:eastAsia="楷体" w:hint="eastAsia"/>
          <w:sz w:val="28"/>
          <w:szCs w:val="28"/>
        </w:rPr>
        <w:t>(</w:t>
      </w:r>
      <w:r>
        <w:rPr>
          <w:rFonts w:eastAsia="楷体"/>
          <w:sz w:val="28"/>
          <w:szCs w:val="28"/>
        </w:rPr>
        <w:t xml:space="preserve">4)    </w:t>
      </w:r>
      <w:r w:rsidR="00A84C0E" w:rsidRPr="00A84C0E">
        <w:rPr>
          <w:rFonts w:eastAsia="楷体" w:hint="eastAsia"/>
          <w:sz w:val="28"/>
          <w:szCs w:val="28"/>
        </w:rPr>
        <w:t>让中毒者迅速逃离现场，向上风向转移至空气新鲜处，松开中毒者身上妨碍呼吸的衣物，保持呼吸道通畅并注意保暖。若中毒者呼吸困难，要及时给氧；呼吸、心跳终止，立即进行心肺复苏，同时拨打</w:t>
      </w:r>
      <w:r w:rsidR="00A84C0E" w:rsidRPr="00A84C0E">
        <w:rPr>
          <w:rFonts w:eastAsia="楷体" w:hint="eastAsia"/>
          <w:sz w:val="28"/>
          <w:szCs w:val="28"/>
        </w:rPr>
        <w:t>120</w:t>
      </w:r>
      <w:r w:rsidR="00A84C0E" w:rsidRPr="00A84C0E">
        <w:rPr>
          <w:rFonts w:eastAsia="楷体" w:hint="eastAsia"/>
          <w:sz w:val="28"/>
          <w:szCs w:val="28"/>
        </w:rPr>
        <w:t>急救电话。</w:t>
      </w:r>
    </w:p>
    <w:p w14:paraId="61492649" w14:textId="78AA68A3" w:rsidR="00B71962" w:rsidRPr="00C417CA" w:rsidRDefault="00C417CA" w:rsidP="00B71962">
      <w:pPr>
        <w:adjustRightInd w:val="0"/>
        <w:snapToGrid w:val="0"/>
        <w:spacing w:line="312" w:lineRule="auto"/>
        <w:ind w:firstLineChars="200" w:firstLine="560"/>
        <w:rPr>
          <w:rFonts w:eastAsia="楷体"/>
          <w:sz w:val="28"/>
          <w:szCs w:val="28"/>
        </w:rPr>
      </w:pPr>
      <w:r>
        <w:rPr>
          <w:rFonts w:eastAsia="楷体" w:hint="eastAsia"/>
          <w:sz w:val="28"/>
          <w:szCs w:val="28"/>
        </w:rPr>
        <w:t>(</w:t>
      </w:r>
      <w:r>
        <w:rPr>
          <w:rFonts w:eastAsia="楷体"/>
          <w:sz w:val="28"/>
          <w:szCs w:val="28"/>
        </w:rPr>
        <w:t xml:space="preserve">5)    </w:t>
      </w:r>
      <w:r w:rsidR="00A84C0E" w:rsidRPr="00C417CA">
        <w:rPr>
          <w:rFonts w:eastAsia="楷体" w:hint="eastAsia"/>
          <w:sz w:val="28"/>
          <w:szCs w:val="28"/>
        </w:rPr>
        <w:t>伤势较重者，应立即送医院。</w:t>
      </w:r>
    </w:p>
    <w:p w14:paraId="3AA38FFD" w14:textId="2B602720" w:rsidR="00B71962" w:rsidRPr="00E9529E" w:rsidRDefault="00B71962" w:rsidP="00B71962">
      <w:pPr>
        <w:adjustRightInd w:val="0"/>
        <w:snapToGrid w:val="0"/>
        <w:spacing w:line="312" w:lineRule="auto"/>
        <w:ind w:firstLineChars="200" w:firstLine="562"/>
        <w:rPr>
          <w:rFonts w:eastAsia="楷体"/>
          <w:b/>
          <w:bCs/>
          <w:sz w:val="28"/>
          <w:szCs w:val="28"/>
        </w:rPr>
      </w:pPr>
      <w:r>
        <w:rPr>
          <w:rFonts w:eastAsia="楷体"/>
          <w:b/>
          <w:bCs/>
          <w:sz w:val="28"/>
          <w:szCs w:val="28"/>
        </w:rPr>
        <w:t>3</w:t>
      </w:r>
      <w:r w:rsidRPr="00E9529E">
        <w:rPr>
          <w:rFonts w:eastAsia="楷体" w:hint="eastAsia"/>
          <w:b/>
          <w:bCs/>
          <w:sz w:val="28"/>
          <w:szCs w:val="28"/>
        </w:rPr>
        <w:t>、</w:t>
      </w:r>
      <w:r w:rsidRPr="00E9529E">
        <w:rPr>
          <w:rFonts w:eastAsia="楷体"/>
          <w:b/>
          <w:bCs/>
          <w:sz w:val="28"/>
          <w:szCs w:val="28"/>
        </w:rPr>
        <w:t>实验室火灾应急处理预案</w:t>
      </w:r>
      <w:r w:rsidRPr="00E9529E">
        <w:rPr>
          <w:rFonts w:eastAsia="楷体"/>
          <w:b/>
          <w:bCs/>
          <w:sz w:val="28"/>
          <w:szCs w:val="28"/>
        </w:rPr>
        <w:t xml:space="preserve"> </w:t>
      </w:r>
    </w:p>
    <w:p w14:paraId="2FD7A7FD" w14:textId="77777777" w:rsidR="00B71962" w:rsidRPr="00372F68" w:rsidRDefault="00B71962" w:rsidP="00B71962">
      <w:pPr>
        <w:pStyle w:val="a4"/>
        <w:numPr>
          <w:ilvl w:val="0"/>
          <w:numId w:val="4"/>
        </w:numPr>
        <w:adjustRightInd w:val="0"/>
        <w:snapToGrid w:val="0"/>
        <w:spacing w:line="312" w:lineRule="auto"/>
        <w:ind w:left="0" w:firstLineChars="200" w:firstLine="560"/>
        <w:rPr>
          <w:rFonts w:eastAsia="楷体"/>
          <w:sz w:val="28"/>
          <w:szCs w:val="28"/>
        </w:rPr>
      </w:pPr>
      <w:r w:rsidRPr="00372F68">
        <w:rPr>
          <w:rFonts w:eastAsia="楷体"/>
          <w:sz w:val="28"/>
          <w:szCs w:val="28"/>
        </w:rPr>
        <w:t>发现火情，现场工作人员立即采取措施处理，防止火势蔓延并迅速报告；</w:t>
      </w:r>
      <w:r w:rsidRPr="00372F68">
        <w:rPr>
          <w:rFonts w:eastAsia="楷体"/>
          <w:sz w:val="28"/>
          <w:szCs w:val="28"/>
        </w:rPr>
        <w:t xml:space="preserve"> </w:t>
      </w:r>
    </w:p>
    <w:p w14:paraId="7F546EE5" w14:textId="77777777" w:rsidR="00B71962" w:rsidRPr="00372F68" w:rsidRDefault="00B71962" w:rsidP="00B71962">
      <w:pPr>
        <w:pStyle w:val="a4"/>
        <w:numPr>
          <w:ilvl w:val="0"/>
          <w:numId w:val="4"/>
        </w:numPr>
        <w:adjustRightInd w:val="0"/>
        <w:snapToGrid w:val="0"/>
        <w:spacing w:line="312" w:lineRule="auto"/>
        <w:ind w:left="0" w:firstLineChars="200" w:firstLine="560"/>
        <w:rPr>
          <w:rFonts w:eastAsia="楷体"/>
          <w:sz w:val="28"/>
          <w:szCs w:val="28"/>
        </w:rPr>
      </w:pPr>
      <w:r w:rsidRPr="00372F68">
        <w:rPr>
          <w:rFonts w:eastAsia="楷体"/>
          <w:sz w:val="28"/>
          <w:szCs w:val="28"/>
        </w:rPr>
        <w:t>确定火灾发生的位置，判断出火灾发生的原因；</w:t>
      </w:r>
    </w:p>
    <w:p w14:paraId="652F4D29" w14:textId="77777777" w:rsidR="00B71962" w:rsidRPr="00372F68" w:rsidRDefault="00B71962" w:rsidP="00B71962">
      <w:pPr>
        <w:pStyle w:val="a4"/>
        <w:numPr>
          <w:ilvl w:val="0"/>
          <w:numId w:val="4"/>
        </w:numPr>
        <w:adjustRightInd w:val="0"/>
        <w:snapToGrid w:val="0"/>
        <w:spacing w:line="312" w:lineRule="auto"/>
        <w:ind w:left="0" w:firstLineChars="200" w:firstLine="560"/>
        <w:rPr>
          <w:rFonts w:eastAsia="楷体"/>
          <w:sz w:val="28"/>
          <w:szCs w:val="28"/>
        </w:rPr>
      </w:pPr>
      <w:r w:rsidRPr="00372F68">
        <w:rPr>
          <w:rFonts w:eastAsia="楷体"/>
          <w:sz w:val="28"/>
          <w:szCs w:val="28"/>
        </w:rPr>
        <w:t>明确火灾周围环境，判断出是否有重大危险源分布及是否会带来次生灾难发生；</w:t>
      </w:r>
      <w:r w:rsidRPr="00372F68">
        <w:rPr>
          <w:rFonts w:eastAsia="楷体"/>
          <w:sz w:val="28"/>
          <w:szCs w:val="28"/>
        </w:rPr>
        <w:t xml:space="preserve"> </w:t>
      </w:r>
    </w:p>
    <w:p w14:paraId="62B01567" w14:textId="77777777" w:rsidR="00B71962" w:rsidRPr="00372F68" w:rsidRDefault="00B71962" w:rsidP="00B71962">
      <w:pPr>
        <w:pStyle w:val="a4"/>
        <w:numPr>
          <w:ilvl w:val="0"/>
          <w:numId w:val="4"/>
        </w:numPr>
        <w:adjustRightInd w:val="0"/>
        <w:snapToGrid w:val="0"/>
        <w:spacing w:line="312" w:lineRule="auto"/>
        <w:ind w:left="0" w:firstLineChars="200" w:firstLine="560"/>
        <w:rPr>
          <w:rFonts w:eastAsia="楷体"/>
          <w:sz w:val="28"/>
          <w:szCs w:val="28"/>
        </w:rPr>
      </w:pPr>
      <w:r w:rsidRPr="00372F68">
        <w:rPr>
          <w:rFonts w:eastAsia="楷体"/>
          <w:sz w:val="28"/>
          <w:szCs w:val="28"/>
        </w:rPr>
        <w:t>明确救灾的基本方法，并采取相应措施，按照应急处置程序采用适当的消防器材进行扑救；包括木材、布料、纸张、橡胶以及塑料等的固体可燃材料的火灾，可采用水冷却法，但对珍贵图书、档案应使用二氧化碳、卤代烷、干粉灭火剂灭火。易燃可燃液体、易燃气体和油脂类等化学药品火灾，使用大剂量泡沫灭火剂、干粉灭火剂将液体火灾扑灭。带电电气设备火灾，应切断电源后再灭火，因现场情况及其他原因，不能断电，需要带电灭火时，应使用沙子或干粉灭火器，不能使用泡沫灭火器或水。可燃金属，如镁、钠、钾及其合金等火灾，应用特殊的灭火剂，如干砂或干粉灭火器等来灭火。</w:t>
      </w:r>
      <w:r w:rsidRPr="00372F68">
        <w:rPr>
          <w:rFonts w:eastAsia="楷体"/>
          <w:sz w:val="28"/>
          <w:szCs w:val="28"/>
        </w:rPr>
        <w:t xml:space="preserve"> </w:t>
      </w:r>
    </w:p>
    <w:p w14:paraId="183205C2" w14:textId="77777777" w:rsidR="00B71962" w:rsidRPr="00372F68" w:rsidRDefault="00B71962" w:rsidP="00B71962">
      <w:pPr>
        <w:pStyle w:val="a4"/>
        <w:numPr>
          <w:ilvl w:val="0"/>
          <w:numId w:val="4"/>
        </w:numPr>
        <w:adjustRightInd w:val="0"/>
        <w:snapToGrid w:val="0"/>
        <w:spacing w:line="312" w:lineRule="auto"/>
        <w:ind w:left="0" w:firstLineChars="200" w:firstLine="560"/>
        <w:rPr>
          <w:rFonts w:eastAsia="楷体"/>
          <w:sz w:val="28"/>
          <w:szCs w:val="28"/>
        </w:rPr>
      </w:pPr>
      <w:r w:rsidRPr="00372F68">
        <w:rPr>
          <w:rFonts w:eastAsia="楷体"/>
          <w:sz w:val="28"/>
          <w:szCs w:val="28"/>
        </w:rPr>
        <w:t>依据可能发生的危险化学品事故类别、危害程度级别，划定危险区，对事故现场周边区域进行隔离和疏导</w:t>
      </w:r>
      <w:r>
        <w:rPr>
          <w:rFonts w:eastAsia="楷体" w:hint="eastAsia"/>
          <w:sz w:val="28"/>
          <w:szCs w:val="28"/>
        </w:rPr>
        <w:t>。</w:t>
      </w:r>
      <w:r w:rsidRPr="00372F68">
        <w:rPr>
          <w:rFonts w:eastAsia="楷体"/>
          <w:sz w:val="28"/>
          <w:szCs w:val="28"/>
        </w:rPr>
        <w:t xml:space="preserve"> </w:t>
      </w:r>
    </w:p>
    <w:p w14:paraId="5213A82F" w14:textId="77777777" w:rsidR="00B71962" w:rsidRPr="009C0A28" w:rsidRDefault="00B71962" w:rsidP="00B71962">
      <w:pPr>
        <w:pStyle w:val="a4"/>
        <w:numPr>
          <w:ilvl w:val="0"/>
          <w:numId w:val="4"/>
        </w:numPr>
        <w:adjustRightInd w:val="0"/>
        <w:snapToGrid w:val="0"/>
        <w:spacing w:line="312" w:lineRule="auto"/>
        <w:ind w:left="0" w:firstLineChars="200" w:firstLine="560"/>
        <w:rPr>
          <w:rFonts w:eastAsia="楷体"/>
          <w:sz w:val="28"/>
          <w:szCs w:val="28"/>
        </w:rPr>
      </w:pPr>
      <w:r w:rsidRPr="00372F68">
        <w:rPr>
          <w:rFonts w:eastAsia="楷体"/>
          <w:sz w:val="28"/>
          <w:szCs w:val="28"/>
        </w:rPr>
        <w:t>视火情拨打</w:t>
      </w:r>
      <w:r w:rsidRPr="00372F68">
        <w:rPr>
          <w:rFonts w:eastAsia="楷体"/>
          <w:sz w:val="28"/>
          <w:szCs w:val="28"/>
        </w:rPr>
        <w:t>“119”</w:t>
      </w:r>
      <w:r w:rsidRPr="00372F68">
        <w:rPr>
          <w:rFonts w:eastAsia="楷体"/>
          <w:sz w:val="28"/>
          <w:szCs w:val="28"/>
        </w:rPr>
        <w:t>报警求救，并到明显位置引导消防车。</w:t>
      </w:r>
      <w:r w:rsidRPr="00372F68">
        <w:rPr>
          <w:rFonts w:eastAsia="楷体"/>
          <w:sz w:val="28"/>
          <w:szCs w:val="28"/>
        </w:rPr>
        <w:t xml:space="preserve"> </w:t>
      </w:r>
    </w:p>
    <w:p w14:paraId="3B6BE25C" w14:textId="77777777" w:rsidR="00F8442B" w:rsidRPr="00372F68" w:rsidRDefault="00F8442B" w:rsidP="00F8442B">
      <w:pPr>
        <w:adjustRightInd w:val="0"/>
        <w:snapToGrid w:val="0"/>
        <w:spacing w:line="312" w:lineRule="auto"/>
        <w:ind w:firstLineChars="200" w:firstLine="562"/>
        <w:rPr>
          <w:rFonts w:eastAsia="楷体"/>
          <w:b/>
          <w:bCs/>
          <w:sz w:val="28"/>
          <w:szCs w:val="28"/>
        </w:rPr>
      </w:pPr>
      <w:r w:rsidRPr="00372F68">
        <w:rPr>
          <w:rFonts w:eastAsia="楷体"/>
          <w:b/>
          <w:bCs/>
          <w:sz w:val="28"/>
          <w:szCs w:val="28"/>
        </w:rPr>
        <w:t>（二）事故报告和现场保护</w:t>
      </w:r>
    </w:p>
    <w:p w14:paraId="34D7AE20" w14:textId="77777777" w:rsidR="00F8442B" w:rsidRPr="00322E0F" w:rsidRDefault="00F8442B" w:rsidP="00F8442B">
      <w:pPr>
        <w:numPr>
          <w:ilvl w:val="0"/>
          <w:numId w:val="3"/>
        </w:numPr>
        <w:adjustRightInd w:val="0"/>
        <w:snapToGrid w:val="0"/>
        <w:spacing w:line="312" w:lineRule="auto"/>
        <w:ind w:firstLineChars="200" w:firstLine="560"/>
        <w:rPr>
          <w:rFonts w:eastAsia="楷体"/>
          <w:sz w:val="28"/>
          <w:szCs w:val="28"/>
        </w:rPr>
      </w:pPr>
      <w:r w:rsidRPr="00322E0F">
        <w:rPr>
          <w:rFonts w:eastAsia="楷体"/>
          <w:sz w:val="28"/>
          <w:szCs w:val="28"/>
        </w:rPr>
        <w:t>事故发生部门要及时经事发情况准确报告应急救援领导小组及办公室</w:t>
      </w:r>
      <w:r>
        <w:rPr>
          <w:rFonts w:eastAsia="楷体" w:hint="eastAsia"/>
          <w:sz w:val="28"/>
          <w:szCs w:val="28"/>
        </w:rPr>
        <w:t>。</w:t>
      </w:r>
    </w:p>
    <w:p w14:paraId="513FDF23" w14:textId="77777777" w:rsidR="00F8442B" w:rsidRPr="00322E0F" w:rsidRDefault="00F8442B" w:rsidP="00F8442B">
      <w:pPr>
        <w:numPr>
          <w:ilvl w:val="0"/>
          <w:numId w:val="3"/>
        </w:numPr>
        <w:adjustRightInd w:val="0"/>
        <w:snapToGrid w:val="0"/>
        <w:spacing w:line="312" w:lineRule="auto"/>
        <w:ind w:firstLineChars="200" w:firstLine="560"/>
        <w:rPr>
          <w:rFonts w:eastAsia="楷体"/>
          <w:sz w:val="28"/>
          <w:szCs w:val="28"/>
        </w:rPr>
      </w:pPr>
      <w:r w:rsidRPr="00322E0F">
        <w:rPr>
          <w:rFonts w:eastAsia="楷体"/>
          <w:sz w:val="28"/>
          <w:szCs w:val="28"/>
        </w:rPr>
        <w:t>应急救援领导小组要迅速将情况报告上级主管部门、当地政</w:t>
      </w:r>
      <w:r w:rsidRPr="00322E0F">
        <w:rPr>
          <w:rFonts w:eastAsia="楷体"/>
          <w:sz w:val="28"/>
          <w:szCs w:val="28"/>
        </w:rPr>
        <w:lastRenderedPageBreak/>
        <w:t>府、技术监督部门、</w:t>
      </w:r>
      <w:r w:rsidRPr="00322E0F">
        <w:rPr>
          <w:rFonts w:eastAsia="楷体"/>
          <w:sz w:val="28"/>
          <w:szCs w:val="28"/>
        </w:rPr>
        <w:t xml:space="preserve">110 </w:t>
      </w:r>
      <w:r w:rsidRPr="00322E0F">
        <w:rPr>
          <w:rFonts w:eastAsia="楷体"/>
          <w:sz w:val="28"/>
          <w:szCs w:val="28"/>
        </w:rPr>
        <w:t>报警中心、</w:t>
      </w:r>
      <w:r w:rsidRPr="00322E0F">
        <w:rPr>
          <w:rFonts w:eastAsia="楷体"/>
          <w:sz w:val="28"/>
          <w:szCs w:val="28"/>
        </w:rPr>
        <w:t xml:space="preserve">120 </w:t>
      </w:r>
      <w:r w:rsidRPr="00322E0F">
        <w:rPr>
          <w:rFonts w:eastAsia="楷体"/>
          <w:sz w:val="28"/>
          <w:szCs w:val="28"/>
        </w:rPr>
        <w:t>求助中心等。</w:t>
      </w:r>
    </w:p>
    <w:p w14:paraId="1A600F91" w14:textId="77777777" w:rsidR="00F8442B" w:rsidRPr="00322E0F" w:rsidRDefault="00F8442B" w:rsidP="00F8442B">
      <w:pPr>
        <w:numPr>
          <w:ilvl w:val="0"/>
          <w:numId w:val="3"/>
        </w:numPr>
        <w:adjustRightInd w:val="0"/>
        <w:snapToGrid w:val="0"/>
        <w:spacing w:line="312" w:lineRule="auto"/>
        <w:ind w:firstLineChars="200" w:firstLine="560"/>
        <w:rPr>
          <w:rFonts w:eastAsia="楷体"/>
          <w:sz w:val="28"/>
          <w:szCs w:val="28"/>
        </w:rPr>
      </w:pPr>
      <w:r w:rsidRPr="00322E0F">
        <w:rPr>
          <w:rFonts w:eastAsia="楷体"/>
          <w:sz w:val="28"/>
          <w:szCs w:val="28"/>
        </w:rPr>
        <w:t>值班领导应立即赶赴现场，迅速采取有效措施，组织抢救，防止事故扩大，并保护事故现场，配合技术监督部门、公安、消防等有关部门积极开展工作。</w:t>
      </w:r>
    </w:p>
    <w:p w14:paraId="7241FCF2" w14:textId="77777777" w:rsidR="00F8442B" w:rsidRPr="00322E0F" w:rsidRDefault="00F8442B" w:rsidP="00F8442B">
      <w:pPr>
        <w:numPr>
          <w:ilvl w:val="0"/>
          <w:numId w:val="3"/>
        </w:numPr>
        <w:adjustRightInd w:val="0"/>
        <w:snapToGrid w:val="0"/>
        <w:spacing w:line="312" w:lineRule="auto"/>
        <w:ind w:firstLineChars="200" w:firstLine="560"/>
        <w:rPr>
          <w:rFonts w:eastAsia="楷体"/>
          <w:sz w:val="28"/>
          <w:szCs w:val="28"/>
        </w:rPr>
      </w:pPr>
      <w:r w:rsidRPr="00322E0F">
        <w:rPr>
          <w:rFonts w:eastAsia="楷体"/>
          <w:sz w:val="28"/>
          <w:szCs w:val="28"/>
        </w:rPr>
        <w:t>事故发生后，应急救援领导小组应在</w:t>
      </w:r>
      <w:r w:rsidRPr="00322E0F">
        <w:rPr>
          <w:rFonts w:eastAsia="楷体"/>
          <w:sz w:val="28"/>
          <w:szCs w:val="28"/>
        </w:rPr>
        <w:t>2</w:t>
      </w:r>
      <w:r w:rsidRPr="00322E0F">
        <w:rPr>
          <w:rFonts w:eastAsia="楷体"/>
          <w:sz w:val="28"/>
          <w:szCs w:val="28"/>
        </w:rPr>
        <w:t>小时内写出事故报告，报有关部门，事故快报包括以下内容</w:t>
      </w:r>
      <w:r w:rsidRPr="00322E0F">
        <w:rPr>
          <w:rFonts w:eastAsia="楷体"/>
          <w:sz w:val="28"/>
          <w:szCs w:val="28"/>
        </w:rPr>
        <w:t>:</w:t>
      </w:r>
      <w:r w:rsidRPr="00322E0F">
        <w:rPr>
          <w:rFonts w:eastAsia="楷体"/>
          <w:sz w:val="28"/>
          <w:szCs w:val="28"/>
        </w:rPr>
        <w:t>发生事故的单位及事故发生的时间、地点</w:t>
      </w:r>
      <w:r>
        <w:rPr>
          <w:rFonts w:eastAsia="楷体" w:hint="eastAsia"/>
          <w:sz w:val="28"/>
          <w:szCs w:val="28"/>
        </w:rPr>
        <w:t>；</w:t>
      </w:r>
      <w:r w:rsidRPr="00322E0F">
        <w:rPr>
          <w:rFonts w:eastAsia="楷体"/>
          <w:sz w:val="28"/>
          <w:szCs w:val="28"/>
        </w:rPr>
        <w:t>事故单位、类型、规模</w:t>
      </w:r>
      <w:r>
        <w:rPr>
          <w:rFonts w:eastAsia="楷体"/>
          <w:sz w:val="28"/>
          <w:szCs w:val="28"/>
        </w:rPr>
        <w:t>；</w:t>
      </w:r>
      <w:r w:rsidRPr="00322E0F">
        <w:rPr>
          <w:rFonts w:eastAsia="楷体"/>
          <w:sz w:val="28"/>
          <w:szCs w:val="28"/>
        </w:rPr>
        <w:t>事故的简要经过，伤亡人数、直接经济损失的初步估计</w:t>
      </w:r>
      <w:r>
        <w:rPr>
          <w:rFonts w:eastAsia="楷体"/>
          <w:sz w:val="28"/>
          <w:szCs w:val="28"/>
        </w:rPr>
        <w:t>；</w:t>
      </w:r>
      <w:r w:rsidRPr="00322E0F">
        <w:rPr>
          <w:rFonts w:eastAsia="楷体"/>
          <w:sz w:val="28"/>
          <w:szCs w:val="28"/>
        </w:rPr>
        <w:t>事故原因、性质的初步判断</w:t>
      </w:r>
      <w:r>
        <w:rPr>
          <w:rFonts w:eastAsia="楷体"/>
          <w:sz w:val="28"/>
          <w:szCs w:val="28"/>
        </w:rPr>
        <w:t>；</w:t>
      </w:r>
      <w:r w:rsidRPr="00322E0F">
        <w:rPr>
          <w:rFonts w:eastAsia="楷体"/>
          <w:sz w:val="28"/>
          <w:szCs w:val="28"/>
        </w:rPr>
        <w:t>事故抢救处理的情况和采取的措施</w:t>
      </w:r>
      <w:r>
        <w:rPr>
          <w:rFonts w:eastAsia="楷体"/>
          <w:sz w:val="28"/>
          <w:szCs w:val="28"/>
        </w:rPr>
        <w:t>；</w:t>
      </w:r>
      <w:r w:rsidRPr="00322E0F">
        <w:rPr>
          <w:rFonts w:eastAsia="楷体"/>
          <w:sz w:val="28"/>
          <w:szCs w:val="28"/>
        </w:rPr>
        <w:t>需要有关部门和单位协助事故处理的有关事宜</w:t>
      </w:r>
      <w:r>
        <w:rPr>
          <w:rFonts w:eastAsia="楷体"/>
          <w:sz w:val="28"/>
          <w:szCs w:val="28"/>
        </w:rPr>
        <w:t>；</w:t>
      </w:r>
      <w:r w:rsidRPr="00322E0F">
        <w:rPr>
          <w:rFonts w:eastAsia="楷体"/>
          <w:sz w:val="28"/>
          <w:szCs w:val="28"/>
        </w:rPr>
        <w:t>事故的报告单位、签发人和报告时间。</w:t>
      </w:r>
    </w:p>
    <w:p w14:paraId="6891D6DC" w14:textId="77777777" w:rsidR="00F8442B" w:rsidRPr="00322E0F" w:rsidRDefault="00F8442B" w:rsidP="00F8442B">
      <w:pPr>
        <w:numPr>
          <w:ilvl w:val="0"/>
          <w:numId w:val="3"/>
        </w:numPr>
        <w:adjustRightInd w:val="0"/>
        <w:snapToGrid w:val="0"/>
        <w:spacing w:line="312" w:lineRule="auto"/>
        <w:ind w:firstLineChars="200" w:firstLine="560"/>
        <w:rPr>
          <w:rFonts w:eastAsia="楷体"/>
          <w:sz w:val="28"/>
          <w:szCs w:val="28"/>
        </w:rPr>
      </w:pPr>
      <w:r w:rsidRPr="00322E0F">
        <w:rPr>
          <w:rFonts w:eastAsia="楷体"/>
          <w:sz w:val="28"/>
          <w:szCs w:val="28"/>
        </w:rPr>
        <w:t>因抢救伤员、防止事故扩大或疏通交通等原因，需要转移现场物件，应当作出标志、拍照</w:t>
      </w:r>
      <w:r w:rsidRPr="00322E0F">
        <w:rPr>
          <w:rFonts w:eastAsia="楷体"/>
          <w:sz w:val="28"/>
          <w:szCs w:val="28"/>
        </w:rPr>
        <w:t>(</w:t>
      </w:r>
      <w:r w:rsidRPr="00322E0F">
        <w:rPr>
          <w:rFonts w:eastAsia="楷体"/>
          <w:sz w:val="28"/>
          <w:szCs w:val="28"/>
        </w:rPr>
        <w:t>录像</w:t>
      </w:r>
      <w:r w:rsidRPr="00322E0F">
        <w:rPr>
          <w:rFonts w:eastAsia="楷体"/>
          <w:sz w:val="28"/>
          <w:szCs w:val="28"/>
        </w:rPr>
        <w:t>)</w:t>
      </w:r>
      <w:r w:rsidRPr="00322E0F">
        <w:rPr>
          <w:rFonts w:eastAsia="楷体"/>
          <w:sz w:val="28"/>
          <w:szCs w:val="28"/>
        </w:rPr>
        <w:t>，详细记录和绘制事故现场简图及重要痕迹和证物。</w:t>
      </w:r>
    </w:p>
    <w:p w14:paraId="3DEC9502" w14:textId="77777777" w:rsidR="00F8442B" w:rsidRPr="00372F68" w:rsidRDefault="00F8442B" w:rsidP="00F8442B">
      <w:pPr>
        <w:adjustRightInd w:val="0"/>
        <w:snapToGrid w:val="0"/>
        <w:spacing w:line="312" w:lineRule="auto"/>
        <w:ind w:firstLineChars="200" w:firstLine="562"/>
        <w:rPr>
          <w:rFonts w:eastAsia="楷体"/>
          <w:b/>
          <w:bCs/>
          <w:sz w:val="28"/>
          <w:szCs w:val="28"/>
        </w:rPr>
      </w:pPr>
      <w:r w:rsidRPr="00372F68">
        <w:rPr>
          <w:rFonts w:eastAsia="楷体"/>
          <w:b/>
          <w:bCs/>
          <w:sz w:val="28"/>
          <w:szCs w:val="28"/>
        </w:rPr>
        <w:t>（三）事故调查</w:t>
      </w:r>
    </w:p>
    <w:p w14:paraId="381D3476" w14:textId="77777777" w:rsidR="00F8442B" w:rsidRPr="00322E0F" w:rsidRDefault="00F8442B" w:rsidP="00F8442B">
      <w:pPr>
        <w:adjustRightInd w:val="0"/>
        <w:snapToGrid w:val="0"/>
        <w:spacing w:line="312" w:lineRule="auto"/>
        <w:ind w:firstLineChars="200" w:firstLine="560"/>
        <w:rPr>
          <w:rFonts w:eastAsia="楷体"/>
          <w:sz w:val="28"/>
          <w:szCs w:val="28"/>
        </w:rPr>
      </w:pPr>
      <w:r w:rsidRPr="00322E0F">
        <w:rPr>
          <w:rFonts w:eastAsia="楷体"/>
          <w:sz w:val="28"/>
          <w:szCs w:val="28"/>
        </w:rPr>
        <w:t>1</w:t>
      </w:r>
      <w:r w:rsidRPr="00322E0F">
        <w:rPr>
          <w:rFonts w:eastAsia="楷体"/>
          <w:sz w:val="28"/>
          <w:szCs w:val="28"/>
        </w:rPr>
        <w:t>、回顾评价造成高温设备事故的产生过程，责令事故责任部门查出原因，认真总结教训，防止重复出现类似事故</w:t>
      </w:r>
      <w:r>
        <w:rPr>
          <w:rFonts w:eastAsia="楷体" w:hint="eastAsia"/>
          <w:sz w:val="28"/>
          <w:szCs w:val="28"/>
        </w:rPr>
        <w:t>。</w:t>
      </w:r>
    </w:p>
    <w:p w14:paraId="53725853" w14:textId="77777777" w:rsidR="00F8442B" w:rsidRPr="00322E0F" w:rsidRDefault="00F8442B" w:rsidP="00F8442B">
      <w:pPr>
        <w:adjustRightInd w:val="0"/>
        <w:snapToGrid w:val="0"/>
        <w:spacing w:line="312" w:lineRule="auto"/>
        <w:ind w:firstLineChars="200" w:firstLine="560"/>
        <w:rPr>
          <w:rFonts w:eastAsia="楷体"/>
          <w:sz w:val="28"/>
          <w:szCs w:val="28"/>
        </w:rPr>
      </w:pPr>
      <w:r w:rsidRPr="00322E0F">
        <w:rPr>
          <w:rFonts w:eastAsia="楷体"/>
          <w:sz w:val="28"/>
          <w:szCs w:val="28"/>
        </w:rPr>
        <w:t>2</w:t>
      </w:r>
      <w:r w:rsidRPr="00322E0F">
        <w:rPr>
          <w:rFonts w:eastAsia="楷体"/>
          <w:sz w:val="28"/>
          <w:szCs w:val="28"/>
        </w:rPr>
        <w:t>、根据实践的经验，修改现有的应急方案和程序</w:t>
      </w:r>
      <w:r>
        <w:rPr>
          <w:rFonts w:eastAsia="楷体" w:hint="eastAsia"/>
          <w:sz w:val="28"/>
          <w:szCs w:val="28"/>
        </w:rPr>
        <w:t>。</w:t>
      </w:r>
    </w:p>
    <w:p w14:paraId="4BDA6A6A" w14:textId="30E532B5" w:rsidR="00F8442B" w:rsidRPr="00322E0F" w:rsidRDefault="00F8442B" w:rsidP="00B71962">
      <w:pPr>
        <w:adjustRightInd w:val="0"/>
        <w:snapToGrid w:val="0"/>
        <w:spacing w:line="312" w:lineRule="auto"/>
        <w:ind w:firstLineChars="200" w:firstLine="560"/>
        <w:rPr>
          <w:rFonts w:eastAsia="楷体"/>
          <w:sz w:val="28"/>
          <w:szCs w:val="28"/>
        </w:rPr>
      </w:pPr>
      <w:r w:rsidRPr="00322E0F">
        <w:rPr>
          <w:rFonts w:eastAsia="楷体"/>
          <w:sz w:val="28"/>
          <w:szCs w:val="28"/>
        </w:rPr>
        <w:t>3</w:t>
      </w:r>
      <w:r w:rsidRPr="00322E0F">
        <w:rPr>
          <w:rFonts w:eastAsia="楷体"/>
          <w:sz w:val="28"/>
          <w:szCs w:val="28"/>
        </w:rPr>
        <w:t>、及时向应急领导小组提交总结报告，由应急领导小组上报上级部门</w:t>
      </w:r>
      <w:r>
        <w:rPr>
          <w:rFonts w:eastAsia="楷体" w:hint="eastAsia"/>
          <w:sz w:val="28"/>
          <w:szCs w:val="28"/>
        </w:rPr>
        <w:t>。</w:t>
      </w:r>
    </w:p>
    <w:sectPr w:rsidR="00F8442B" w:rsidRPr="00322E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D9CE" w14:textId="77777777" w:rsidR="001C4AA1" w:rsidRDefault="001C4AA1" w:rsidP="005B35F2">
      <w:r>
        <w:separator/>
      </w:r>
    </w:p>
  </w:endnote>
  <w:endnote w:type="continuationSeparator" w:id="0">
    <w:p w14:paraId="0706AE23" w14:textId="77777777" w:rsidR="001C4AA1" w:rsidRDefault="001C4AA1" w:rsidP="005B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62FA" w14:textId="77777777" w:rsidR="001C4AA1" w:rsidRDefault="001C4AA1" w:rsidP="005B35F2">
      <w:r>
        <w:separator/>
      </w:r>
    </w:p>
  </w:footnote>
  <w:footnote w:type="continuationSeparator" w:id="0">
    <w:p w14:paraId="485F1377" w14:textId="77777777" w:rsidR="001C4AA1" w:rsidRDefault="001C4AA1" w:rsidP="005B3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A58F21"/>
    <w:multiLevelType w:val="singleLevel"/>
    <w:tmpl w:val="94A58F21"/>
    <w:lvl w:ilvl="0">
      <w:start w:val="1"/>
      <w:numFmt w:val="decimal"/>
      <w:suff w:val="nothing"/>
      <w:lvlText w:val="%1、"/>
      <w:lvlJc w:val="left"/>
    </w:lvl>
  </w:abstractNum>
  <w:abstractNum w:abstractNumId="1" w15:restartNumberingAfterBreak="0">
    <w:nsid w:val="CE136F23"/>
    <w:multiLevelType w:val="singleLevel"/>
    <w:tmpl w:val="CE136F23"/>
    <w:lvl w:ilvl="0">
      <w:start w:val="1"/>
      <w:numFmt w:val="decimal"/>
      <w:suff w:val="nothing"/>
      <w:lvlText w:val="%1、"/>
      <w:lvlJc w:val="left"/>
    </w:lvl>
  </w:abstractNum>
  <w:abstractNum w:abstractNumId="2" w15:restartNumberingAfterBreak="0">
    <w:nsid w:val="001B2E56"/>
    <w:multiLevelType w:val="hybridMultilevel"/>
    <w:tmpl w:val="A910690A"/>
    <w:lvl w:ilvl="0" w:tplc="28DE48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176889"/>
    <w:multiLevelType w:val="hybridMultilevel"/>
    <w:tmpl w:val="406A7158"/>
    <w:lvl w:ilvl="0" w:tplc="28DE48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62EC6"/>
    <w:multiLevelType w:val="hybridMultilevel"/>
    <w:tmpl w:val="1E8EA2E2"/>
    <w:lvl w:ilvl="0" w:tplc="28DE48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9119A2"/>
    <w:multiLevelType w:val="hybridMultilevel"/>
    <w:tmpl w:val="1ECE40DE"/>
    <w:lvl w:ilvl="0" w:tplc="28DE48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A61318"/>
    <w:multiLevelType w:val="singleLevel"/>
    <w:tmpl w:val="33A61318"/>
    <w:lvl w:ilvl="0">
      <w:start w:val="1"/>
      <w:numFmt w:val="decimal"/>
      <w:suff w:val="nothing"/>
      <w:lvlText w:val="%1、"/>
      <w:lvlJc w:val="left"/>
    </w:lvl>
  </w:abstractNum>
  <w:num w:numId="1" w16cid:durableId="940457248">
    <w:abstractNumId w:val="0"/>
  </w:num>
  <w:num w:numId="2" w16cid:durableId="2092896536">
    <w:abstractNumId w:val="1"/>
  </w:num>
  <w:num w:numId="3" w16cid:durableId="1802308792">
    <w:abstractNumId w:val="6"/>
  </w:num>
  <w:num w:numId="4" w16cid:durableId="700516170">
    <w:abstractNumId w:val="5"/>
  </w:num>
  <w:num w:numId="5" w16cid:durableId="1387484698">
    <w:abstractNumId w:val="2"/>
  </w:num>
  <w:num w:numId="6" w16cid:durableId="2070691105">
    <w:abstractNumId w:val="3"/>
  </w:num>
  <w:num w:numId="7" w16cid:durableId="439229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464D"/>
    <w:rsid w:val="00037DA8"/>
    <w:rsid w:val="0004589A"/>
    <w:rsid w:val="00082794"/>
    <w:rsid w:val="000E6AA2"/>
    <w:rsid w:val="0011464D"/>
    <w:rsid w:val="00155944"/>
    <w:rsid w:val="001A586B"/>
    <w:rsid w:val="001C4AA1"/>
    <w:rsid w:val="001D3CE7"/>
    <w:rsid w:val="001D5023"/>
    <w:rsid w:val="0021575F"/>
    <w:rsid w:val="00295B9C"/>
    <w:rsid w:val="002A6A85"/>
    <w:rsid w:val="002D068A"/>
    <w:rsid w:val="0030598B"/>
    <w:rsid w:val="00336425"/>
    <w:rsid w:val="00364F5A"/>
    <w:rsid w:val="0039632A"/>
    <w:rsid w:val="003B440D"/>
    <w:rsid w:val="004463A1"/>
    <w:rsid w:val="00473BFD"/>
    <w:rsid w:val="004B68C2"/>
    <w:rsid w:val="004D7573"/>
    <w:rsid w:val="004F0646"/>
    <w:rsid w:val="00505BCF"/>
    <w:rsid w:val="00516DB7"/>
    <w:rsid w:val="005B35F2"/>
    <w:rsid w:val="005D6EE6"/>
    <w:rsid w:val="00637E30"/>
    <w:rsid w:val="00691181"/>
    <w:rsid w:val="00695EC4"/>
    <w:rsid w:val="006A1DD0"/>
    <w:rsid w:val="006C49D8"/>
    <w:rsid w:val="006E7BB8"/>
    <w:rsid w:val="007861A7"/>
    <w:rsid w:val="00794317"/>
    <w:rsid w:val="00794960"/>
    <w:rsid w:val="007A06CD"/>
    <w:rsid w:val="007A490C"/>
    <w:rsid w:val="007D3042"/>
    <w:rsid w:val="00812E19"/>
    <w:rsid w:val="008C0977"/>
    <w:rsid w:val="008C3853"/>
    <w:rsid w:val="00903076"/>
    <w:rsid w:val="0091547F"/>
    <w:rsid w:val="00951F6E"/>
    <w:rsid w:val="00997176"/>
    <w:rsid w:val="009F4169"/>
    <w:rsid w:val="00A63A8B"/>
    <w:rsid w:val="00A83369"/>
    <w:rsid w:val="00A84C0E"/>
    <w:rsid w:val="00AA3B77"/>
    <w:rsid w:val="00AD3B41"/>
    <w:rsid w:val="00AD6D9E"/>
    <w:rsid w:val="00B11A27"/>
    <w:rsid w:val="00B16036"/>
    <w:rsid w:val="00B71962"/>
    <w:rsid w:val="00B77E66"/>
    <w:rsid w:val="00B80FA1"/>
    <w:rsid w:val="00BA6350"/>
    <w:rsid w:val="00BE6620"/>
    <w:rsid w:val="00C017C2"/>
    <w:rsid w:val="00C14548"/>
    <w:rsid w:val="00C20C33"/>
    <w:rsid w:val="00C417CA"/>
    <w:rsid w:val="00C56A7F"/>
    <w:rsid w:val="00C6267A"/>
    <w:rsid w:val="00CF032A"/>
    <w:rsid w:val="00CF149F"/>
    <w:rsid w:val="00D2433A"/>
    <w:rsid w:val="00D7223A"/>
    <w:rsid w:val="00D94BC0"/>
    <w:rsid w:val="00DA4974"/>
    <w:rsid w:val="00DF1A19"/>
    <w:rsid w:val="00E10452"/>
    <w:rsid w:val="00E74395"/>
    <w:rsid w:val="00F424BC"/>
    <w:rsid w:val="00F55CA1"/>
    <w:rsid w:val="00F659B6"/>
    <w:rsid w:val="00F71EA3"/>
    <w:rsid w:val="00F8442B"/>
    <w:rsid w:val="00FB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F2533"/>
  <w15:docId w15:val="{C2F49DB2-F7F2-46C9-8F74-EC2C6B7F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64D"/>
    <w:pPr>
      <w:widowControl w:val="0"/>
      <w:jc w:val="both"/>
    </w:pPr>
    <w:rPr>
      <w:kern w:val="2"/>
      <w:sz w:val="21"/>
      <w:szCs w:val="24"/>
    </w:rPr>
  </w:style>
  <w:style w:type="paragraph" w:styleId="1">
    <w:name w:val="heading 1"/>
    <w:basedOn w:val="a"/>
    <w:next w:val="a"/>
    <w:link w:val="10"/>
    <w:uiPriority w:val="9"/>
    <w:rsid w:val="008C097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8C0977"/>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semiHidden/>
    <w:unhideWhenUsed/>
    <w:qFormat/>
    <w:rsid w:val="008C09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8C0977"/>
    <w:pPr>
      <w:spacing w:line="300" w:lineRule="auto"/>
      <w:ind w:firstLine="420"/>
    </w:pPr>
  </w:style>
  <w:style w:type="character" w:customStyle="1" w:styleId="20">
    <w:name w:val="标题 2 字符"/>
    <w:link w:val="2"/>
    <w:semiHidden/>
    <w:rsid w:val="008C0977"/>
    <w:rPr>
      <w:rFonts w:ascii="等线 Light" w:eastAsia="等线 Light" w:hAnsi="等线 Light"/>
      <w:b/>
      <w:bCs/>
      <w:kern w:val="2"/>
      <w:sz w:val="32"/>
      <w:szCs w:val="32"/>
    </w:rPr>
  </w:style>
  <w:style w:type="character" w:customStyle="1" w:styleId="30">
    <w:name w:val="标题 3 字符"/>
    <w:link w:val="3"/>
    <w:semiHidden/>
    <w:rsid w:val="008C0977"/>
    <w:rPr>
      <w:b/>
      <w:bCs/>
      <w:kern w:val="2"/>
      <w:sz w:val="32"/>
      <w:szCs w:val="32"/>
    </w:rPr>
  </w:style>
  <w:style w:type="paragraph" w:styleId="a3">
    <w:name w:val="caption"/>
    <w:basedOn w:val="a"/>
    <w:next w:val="a"/>
    <w:unhideWhenUsed/>
    <w:qFormat/>
    <w:rsid w:val="008C0977"/>
    <w:rPr>
      <w:rFonts w:ascii="等线 Light" w:eastAsia="黑体" w:hAnsi="等线 Light"/>
      <w:sz w:val="20"/>
    </w:rPr>
  </w:style>
  <w:style w:type="paragraph" w:styleId="a4">
    <w:name w:val="List Paragraph"/>
    <w:basedOn w:val="a"/>
    <w:uiPriority w:val="99"/>
    <w:qFormat/>
    <w:rsid w:val="008C0977"/>
    <w:pPr>
      <w:ind w:firstLine="420"/>
    </w:pPr>
  </w:style>
  <w:style w:type="character" w:customStyle="1" w:styleId="10">
    <w:name w:val="标题 1 字符"/>
    <w:basedOn w:val="a0"/>
    <w:link w:val="1"/>
    <w:uiPriority w:val="9"/>
    <w:rsid w:val="008C0977"/>
    <w:rPr>
      <w:b/>
      <w:bCs/>
      <w:kern w:val="44"/>
      <w:sz w:val="44"/>
      <w:szCs w:val="44"/>
    </w:rPr>
  </w:style>
  <w:style w:type="paragraph" w:styleId="TOC">
    <w:name w:val="TOC Heading"/>
    <w:basedOn w:val="1"/>
    <w:next w:val="a"/>
    <w:uiPriority w:val="39"/>
    <w:unhideWhenUsed/>
    <w:qFormat/>
    <w:rsid w:val="008C0977"/>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styleId="a5">
    <w:name w:val="Normal (Web)"/>
    <w:basedOn w:val="a"/>
    <w:uiPriority w:val="99"/>
    <w:unhideWhenUsed/>
    <w:rsid w:val="00F55CA1"/>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F55CA1"/>
    <w:rPr>
      <w:b/>
      <w:bCs/>
    </w:rPr>
  </w:style>
  <w:style w:type="paragraph" w:styleId="a7">
    <w:name w:val="header"/>
    <w:basedOn w:val="a"/>
    <w:link w:val="a8"/>
    <w:uiPriority w:val="99"/>
    <w:unhideWhenUsed/>
    <w:rsid w:val="005B35F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B35F2"/>
    <w:rPr>
      <w:kern w:val="2"/>
      <w:sz w:val="18"/>
      <w:szCs w:val="18"/>
    </w:rPr>
  </w:style>
  <w:style w:type="paragraph" w:styleId="a9">
    <w:name w:val="footer"/>
    <w:basedOn w:val="a"/>
    <w:link w:val="aa"/>
    <w:uiPriority w:val="99"/>
    <w:unhideWhenUsed/>
    <w:rsid w:val="005B35F2"/>
    <w:pPr>
      <w:tabs>
        <w:tab w:val="center" w:pos="4153"/>
        <w:tab w:val="right" w:pos="8306"/>
      </w:tabs>
      <w:snapToGrid w:val="0"/>
      <w:jc w:val="left"/>
    </w:pPr>
    <w:rPr>
      <w:sz w:val="18"/>
      <w:szCs w:val="18"/>
    </w:rPr>
  </w:style>
  <w:style w:type="character" w:customStyle="1" w:styleId="aa">
    <w:name w:val="页脚 字符"/>
    <w:basedOn w:val="a0"/>
    <w:link w:val="a9"/>
    <w:uiPriority w:val="99"/>
    <w:rsid w:val="005B35F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0008">
      <w:bodyDiv w:val="1"/>
      <w:marLeft w:val="0"/>
      <w:marRight w:val="0"/>
      <w:marTop w:val="0"/>
      <w:marBottom w:val="0"/>
      <w:divBdr>
        <w:top w:val="none" w:sz="0" w:space="0" w:color="auto"/>
        <w:left w:val="none" w:sz="0" w:space="0" w:color="auto"/>
        <w:bottom w:val="none" w:sz="0" w:space="0" w:color="auto"/>
        <w:right w:val="none" w:sz="0" w:space="0" w:color="auto"/>
      </w:divBdr>
    </w:div>
    <w:div w:id="477309586">
      <w:bodyDiv w:val="1"/>
      <w:marLeft w:val="0"/>
      <w:marRight w:val="0"/>
      <w:marTop w:val="0"/>
      <w:marBottom w:val="0"/>
      <w:divBdr>
        <w:top w:val="none" w:sz="0" w:space="0" w:color="auto"/>
        <w:left w:val="none" w:sz="0" w:space="0" w:color="auto"/>
        <w:bottom w:val="none" w:sz="0" w:space="0" w:color="auto"/>
        <w:right w:val="none" w:sz="0" w:space="0" w:color="auto"/>
      </w:divBdr>
      <w:divsChild>
        <w:div w:id="1670937686">
          <w:marLeft w:val="0"/>
          <w:marRight w:val="0"/>
          <w:marTop w:val="0"/>
          <w:marBottom w:val="0"/>
          <w:divBdr>
            <w:top w:val="none" w:sz="0" w:space="0" w:color="auto"/>
            <w:left w:val="none" w:sz="0" w:space="0" w:color="auto"/>
            <w:bottom w:val="none" w:sz="0" w:space="0" w:color="auto"/>
            <w:right w:val="none" w:sz="0" w:space="0" w:color="auto"/>
          </w:divBdr>
          <w:divsChild>
            <w:div w:id="835994608">
              <w:marLeft w:val="0"/>
              <w:marRight w:val="0"/>
              <w:marTop w:val="0"/>
              <w:marBottom w:val="0"/>
              <w:divBdr>
                <w:top w:val="none" w:sz="0" w:space="0" w:color="auto"/>
                <w:left w:val="none" w:sz="0" w:space="0" w:color="auto"/>
                <w:bottom w:val="none" w:sz="0" w:space="0" w:color="auto"/>
                <w:right w:val="none" w:sz="0" w:space="0" w:color="auto"/>
              </w:divBdr>
              <w:divsChild>
                <w:div w:id="724639981">
                  <w:marLeft w:val="0"/>
                  <w:marRight w:val="0"/>
                  <w:marTop w:val="0"/>
                  <w:marBottom w:val="0"/>
                  <w:divBdr>
                    <w:top w:val="none" w:sz="0" w:space="0" w:color="auto"/>
                    <w:left w:val="none" w:sz="0" w:space="0" w:color="auto"/>
                    <w:bottom w:val="none" w:sz="0" w:space="0" w:color="auto"/>
                    <w:right w:val="none" w:sz="0" w:space="0" w:color="auto"/>
                  </w:divBdr>
                  <w:divsChild>
                    <w:div w:id="273097691">
                      <w:marLeft w:val="0"/>
                      <w:marRight w:val="0"/>
                      <w:marTop w:val="0"/>
                      <w:marBottom w:val="0"/>
                      <w:divBdr>
                        <w:top w:val="none" w:sz="0" w:space="0" w:color="auto"/>
                        <w:left w:val="none" w:sz="0" w:space="0" w:color="auto"/>
                        <w:bottom w:val="none" w:sz="0" w:space="0" w:color="auto"/>
                        <w:right w:val="none" w:sz="0" w:space="0" w:color="auto"/>
                      </w:divBdr>
                      <w:divsChild>
                        <w:div w:id="13041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518598">
      <w:bodyDiv w:val="1"/>
      <w:marLeft w:val="0"/>
      <w:marRight w:val="0"/>
      <w:marTop w:val="0"/>
      <w:marBottom w:val="0"/>
      <w:divBdr>
        <w:top w:val="none" w:sz="0" w:space="0" w:color="auto"/>
        <w:left w:val="none" w:sz="0" w:space="0" w:color="auto"/>
        <w:bottom w:val="none" w:sz="0" w:space="0" w:color="auto"/>
        <w:right w:val="none" w:sz="0" w:space="0" w:color="auto"/>
      </w:divBdr>
    </w:div>
    <w:div w:id="1460413496">
      <w:bodyDiv w:val="1"/>
      <w:marLeft w:val="0"/>
      <w:marRight w:val="0"/>
      <w:marTop w:val="0"/>
      <w:marBottom w:val="0"/>
      <w:divBdr>
        <w:top w:val="none" w:sz="0" w:space="0" w:color="auto"/>
        <w:left w:val="none" w:sz="0" w:space="0" w:color="auto"/>
        <w:bottom w:val="none" w:sz="0" w:space="0" w:color="auto"/>
        <w:right w:val="none" w:sz="0" w:space="0" w:color="auto"/>
      </w:divBdr>
    </w:div>
    <w:div w:id="1513715524">
      <w:bodyDiv w:val="1"/>
      <w:marLeft w:val="0"/>
      <w:marRight w:val="0"/>
      <w:marTop w:val="0"/>
      <w:marBottom w:val="0"/>
      <w:divBdr>
        <w:top w:val="none" w:sz="0" w:space="0" w:color="auto"/>
        <w:left w:val="none" w:sz="0" w:space="0" w:color="auto"/>
        <w:bottom w:val="none" w:sz="0" w:space="0" w:color="auto"/>
        <w:right w:val="none" w:sz="0" w:space="0" w:color="auto"/>
      </w:divBdr>
    </w:div>
    <w:div w:id="1531145171">
      <w:bodyDiv w:val="1"/>
      <w:marLeft w:val="0"/>
      <w:marRight w:val="0"/>
      <w:marTop w:val="0"/>
      <w:marBottom w:val="0"/>
      <w:divBdr>
        <w:top w:val="none" w:sz="0" w:space="0" w:color="auto"/>
        <w:left w:val="none" w:sz="0" w:space="0" w:color="auto"/>
        <w:bottom w:val="none" w:sz="0" w:space="0" w:color="auto"/>
        <w:right w:val="none" w:sz="0" w:space="0" w:color="auto"/>
      </w:divBdr>
    </w:div>
    <w:div w:id="1997419278">
      <w:bodyDiv w:val="1"/>
      <w:marLeft w:val="0"/>
      <w:marRight w:val="0"/>
      <w:marTop w:val="0"/>
      <w:marBottom w:val="0"/>
      <w:divBdr>
        <w:top w:val="none" w:sz="0" w:space="0" w:color="auto"/>
        <w:left w:val="none" w:sz="0" w:space="0" w:color="auto"/>
        <w:bottom w:val="none" w:sz="0" w:space="0" w:color="auto"/>
        <w:right w:val="none" w:sz="0" w:space="0" w:color="auto"/>
      </w:divBdr>
    </w:div>
    <w:div w:id="2099986693">
      <w:bodyDiv w:val="1"/>
      <w:marLeft w:val="0"/>
      <w:marRight w:val="0"/>
      <w:marTop w:val="0"/>
      <w:marBottom w:val="0"/>
      <w:divBdr>
        <w:top w:val="none" w:sz="0" w:space="0" w:color="auto"/>
        <w:left w:val="none" w:sz="0" w:space="0" w:color="auto"/>
        <w:bottom w:val="none" w:sz="0" w:space="0" w:color="auto"/>
        <w:right w:val="none" w:sz="0" w:space="0" w:color="auto"/>
      </w:divBdr>
    </w:div>
    <w:div w:id="210036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9</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zhouying-hit</dc:creator>
  <cp:keywords/>
  <dc:description/>
  <cp:lastModifiedBy>zhang biao</cp:lastModifiedBy>
  <cp:revision>7</cp:revision>
  <dcterms:created xsi:type="dcterms:W3CDTF">2021-10-28T11:09:00Z</dcterms:created>
  <dcterms:modified xsi:type="dcterms:W3CDTF">2022-05-25T23:33:00Z</dcterms:modified>
</cp:coreProperties>
</file>